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theme/themeOverride2.xml" ContentType="application/vnd.openxmlformats-officedocument.themeOverrid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theme/themeOverride3.xml" ContentType="application/vnd.openxmlformats-officedocument.themeOverrid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theme/themeOverride4.xml" ContentType="application/vnd.openxmlformats-officedocument.themeOverrid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theme/themeOverride5.xml" ContentType="application/vnd.openxmlformats-officedocument.themeOverrid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theme/themeOverride6.xml" ContentType="application/vnd.openxmlformats-officedocument.themeOverride+xml"/>
  <Override PartName="/word/charts/chart7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theme/themeOverride7.xml" ContentType="application/vnd.openxmlformats-officedocument.themeOverride+xml"/>
  <Override PartName="/word/charts/chart8.xml" ContentType="application/vnd.openxmlformats-officedocument.drawingml.chart+xml"/>
  <Override PartName="/word/charts/style8.xml" ContentType="application/vnd.ms-office.chartstyle+xml"/>
  <Override PartName="/word/charts/colors8.xml" ContentType="application/vnd.ms-office.chartcolorstyle+xml"/>
  <Override PartName="/word/theme/themeOverride8.xml" ContentType="application/vnd.openxmlformats-officedocument.themeOverride+xml"/>
  <Override PartName="/word/charts/chart9.xml" ContentType="application/vnd.openxmlformats-officedocument.drawingml.chart+xml"/>
  <Override PartName="/word/charts/style9.xml" ContentType="application/vnd.ms-office.chartstyle+xml"/>
  <Override PartName="/word/charts/colors9.xml" ContentType="application/vnd.ms-office.chartcolorstyle+xml"/>
  <Override PartName="/word/theme/themeOverride9.xml" ContentType="application/vnd.openxmlformats-officedocument.themeOverride+xml"/>
  <Override PartName="/word/charts/chart10.xml" ContentType="application/vnd.openxmlformats-officedocument.drawingml.chart+xml"/>
  <Override PartName="/word/theme/themeOverride10.xml" ContentType="application/vnd.openxmlformats-officedocument.themeOverride+xml"/>
  <Override PartName="/word/charts/chart11.xml" ContentType="application/vnd.openxmlformats-officedocument.drawingml.chart+xml"/>
  <Override PartName="/word/charts/style10.xml" ContentType="application/vnd.ms-office.chartstyle+xml"/>
  <Override PartName="/word/charts/colors10.xml" ContentType="application/vnd.ms-office.chartcolorstyle+xml"/>
  <Override PartName="/word/theme/themeOverride11.xml" ContentType="application/vnd.openxmlformats-officedocument.themeOverride+xml"/>
  <Override PartName="/word/charts/chart12.xml" ContentType="application/vnd.openxmlformats-officedocument.drawingml.chart+xml"/>
  <Override PartName="/word/charts/style11.xml" ContentType="application/vnd.ms-office.chartstyle+xml"/>
  <Override PartName="/word/charts/colors11.xml" ContentType="application/vnd.ms-office.chartcolorstyle+xml"/>
  <Override PartName="/word/theme/themeOverride12.xml" ContentType="application/vnd.openxmlformats-officedocument.themeOverride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>
      <w:pPr>
        <w:pStyle w:val="GraphicAnchor"/>
        <w:bidi/>
        <w:rPr>
          <w:lang w:bidi="fa-IR"/>
        </w:rPr>
      </w:pPr>
    </w:p>
    <w:tbl>
      <w:tblPr>
        <w:tblW w:w="9838" w:type="dxa"/>
        <w:tblLayout w:type="fixed"/>
        <w:tblCellMar>
          <w:left w:w="0" w:type="dxa"/>
          <w:right w:w="0" w:type="dxa"/>
        </w:tblCellMar>
        <w:tblLook w:val="0620" w:firstRow="1" w:lastRow="0" w:firstColumn="0" w:lastColumn="0" w:noHBand="1" w:noVBand="1"/>
      </w:tblPr>
      <w:tblGrid>
        <w:gridCol w:w="6558"/>
        <w:gridCol w:w="3280"/>
      </w:tblGrid>
      <w:tr>
        <w:trPr>
          <w:trHeight w:val="9295"/>
        </w:trPr>
        <w:tc>
          <w:tcPr>
            <w:tcW w:w="6558" w:type="dxa"/>
            <w:vAlign w:val="bottom"/>
          </w:tcPr>
          <w:p>
            <w:pPr>
              <w:bidi/>
              <w:rPr>
                <w:lang w:bidi="fa-IR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68480" behindDoc="1" locked="0" layoutInCell="1" allowOverlap="1">
                      <wp:simplePos x="0" y="0"/>
                      <wp:positionH relativeFrom="column">
                        <wp:posOffset>-795655</wp:posOffset>
                      </wp:positionH>
                      <wp:positionV relativeFrom="paragraph">
                        <wp:posOffset>5433060</wp:posOffset>
                      </wp:positionV>
                      <wp:extent cx="5048885" cy="3362960"/>
                      <wp:effectExtent l="0" t="0" r="18415" b="27940"/>
                      <wp:wrapNone/>
                      <wp:docPr id="2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048885" cy="33629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chemeClr val="bg1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>
                                  <w:pPr>
                                    <w:bidi/>
                                    <w:rPr>
                                      <w:rFonts w:cs="B Titr"/>
                                      <w:color w:val="DA2032"/>
                                      <w:sz w:val="280"/>
                                      <w:szCs w:val="56"/>
                                      <w:rtl/>
                                      <w:lang w:bidi="fa-IR"/>
                                    </w:rPr>
                                  </w:pPr>
                                  <w:r>
                                    <w:rPr>
                                      <w:rFonts w:cs="B Titr" w:hint="cs"/>
                                      <w:color w:val="DA2032"/>
                                      <w:sz w:val="240"/>
                                      <w:szCs w:val="48"/>
                                      <w:rtl/>
                                      <w:lang w:bidi="fa-IR"/>
                                    </w:rPr>
                                    <w:t xml:space="preserve">             </w:t>
                                  </w:r>
                                  <w:r>
                                    <w:rPr>
                                      <w:rFonts w:cs="B Titr" w:hint="cs"/>
                                      <w:color w:val="DA2032"/>
                                      <w:sz w:val="280"/>
                                      <w:szCs w:val="56"/>
                                      <w:rtl/>
                                      <w:lang w:bidi="fa-IR"/>
                                    </w:rPr>
                                    <w:t xml:space="preserve"> گزارش روزانه تحلیل بازار</w:t>
                                  </w:r>
                                </w:p>
                                <w:p>
                                  <w:pPr>
                                    <w:bidi/>
                                    <w:jc w:val="center"/>
                                    <w:rPr>
                                      <w:rFonts w:cs="B Titr"/>
                                      <w:color w:val="DA2032"/>
                                      <w:sz w:val="280"/>
                                      <w:szCs w:val="56"/>
                                      <w:rtl/>
                                      <w:lang w:bidi="fa-IR"/>
                                    </w:rPr>
                                  </w:pPr>
                                </w:p>
                                <w:p>
                                  <w:pPr>
                                    <w:bidi/>
                                    <w:jc w:val="center"/>
                                    <w:rPr>
                                      <w:rFonts w:cs="B Titr"/>
                                      <w:color w:val="DA2032"/>
                                      <w:sz w:val="214"/>
                                      <w:szCs w:val="22"/>
                                      <w:rtl/>
                                      <w:lang w:bidi="fa-IR"/>
                                    </w:rPr>
                                  </w:pPr>
                                  <w:r>
                                    <w:rPr>
                                      <w:rFonts w:cs="B Titr" w:hint="cs"/>
                                      <w:color w:val="DA2032"/>
                                      <w:sz w:val="240"/>
                                      <w:szCs w:val="48"/>
                                      <w:rtl/>
                                      <w:lang w:bidi="fa-IR"/>
                                    </w:rPr>
                                    <w:t xml:space="preserve">  </w:t>
                                  </w:r>
                                </w:p>
                                <w:p>
                                  <w:pPr>
                                    <w:bidi/>
                                    <w:jc w:val="center"/>
                                    <w:rPr>
                                      <w:rFonts w:cs="B Titr"/>
                                      <w:color w:val="DA2032"/>
                                      <w:sz w:val="200"/>
                                      <w:szCs w:val="40"/>
                                      <w:rtl/>
                                      <w:lang w:bidi="fa-IR"/>
                                    </w:rPr>
                                  </w:pPr>
                                  <w:r>
                                    <w:rPr>
                                      <w:rFonts w:cs="B Titr"/>
                                      <w:color w:val="DA2032"/>
                                      <w:sz w:val="200"/>
                                      <w:szCs w:val="40"/>
                                      <w:rtl/>
                                      <w:lang w:bidi="fa-IR"/>
                                    </w:rPr>
                                    <w:t>معاونت سرمایه گذاری و توسعه</w:t>
                                  </w:r>
                                </w:p>
                                <w:p>
                                  <w:pPr>
                                    <w:bidi/>
                                    <w:jc w:val="center"/>
                                    <w:rPr>
                                      <w:rFonts w:cs="B Titr"/>
                                      <w:color w:val="DA2032"/>
                                      <w:sz w:val="200"/>
                                      <w:szCs w:val="40"/>
                                      <w:rtl/>
                                      <w:lang w:bidi="fa-IR"/>
                                    </w:rPr>
                                  </w:pPr>
                                </w:p>
                                <w:p>
                                  <w:pPr>
                                    <w:bidi/>
                                    <w:jc w:val="center"/>
                                    <w:rPr>
                                      <w:rFonts w:cs="B Titr"/>
                                      <w:color w:val="DA2032"/>
                                      <w:sz w:val="200"/>
                                      <w:szCs w:val="40"/>
                                      <w:rtl/>
                                      <w:lang w:bidi="fa-IR"/>
                                    </w:rPr>
                                  </w:pPr>
                                </w:p>
                                <w:p>
                                  <w:pPr>
                                    <w:bidi/>
                                    <w:rPr>
                                      <w:rFonts w:cs="B Titr"/>
                                      <w:color w:val="DA2032"/>
                                      <w:sz w:val="144"/>
                                      <w:szCs w:val="28"/>
                                      <w:rtl/>
                                      <w:lang w:bidi="fa-IR"/>
                                    </w:rPr>
                                  </w:pPr>
                                  <w:r>
                                    <w:rPr>
                                      <w:rFonts w:cs="B Titr" w:hint="cs"/>
                                      <w:color w:val="DA2032"/>
                                      <w:sz w:val="144"/>
                                      <w:szCs w:val="28"/>
                                      <w:rtl/>
                                      <w:lang w:bidi="fa-IR"/>
                                    </w:rPr>
                                    <w:t xml:space="preserve">                                          </w:t>
                                  </w:r>
                                  <w:r>
                                    <w:rPr>
                                      <w:rFonts w:cs="B Titr"/>
                                      <w:color w:val="DA2032"/>
                                      <w:sz w:val="144"/>
                                      <w:szCs w:val="28"/>
                                      <w:lang w:bidi="fa-IR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cs="B Titr" w:hint="cs"/>
                                      <w:color w:val="DA2032"/>
                                      <w:sz w:val="144"/>
                                      <w:szCs w:val="28"/>
                                      <w:rtl/>
                                      <w:lang w:bidi="fa-IR"/>
                                    </w:rPr>
                                    <w:t xml:space="preserve">04/11/1400  </w:t>
                                  </w:r>
                                </w:p>
                                <w:p>
                                  <w:pPr>
                                    <w:jc w:val="center"/>
                                    <w:rPr>
                                      <w:rFonts w:cs="B Titr"/>
                                      <w:color w:val="DA2032"/>
                                      <w:sz w:val="180"/>
                                      <w:szCs w:val="36"/>
                                      <w:rtl/>
                                      <w:lang w:bidi="fa-IR"/>
                                    </w:rPr>
                                  </w:pPr>
                                </w:p>
                                <w:p>
                                  <w:pPr>
                                    <w:jc w:val="right"/>
                                    <w:rPr>
                                      <w:sz w:val="24"/>
                                      <w:szCs w:val="22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2" o:spid="_x0000_s1026" type="#_x0000_t202" style="position:absolute;left:0;text-align:left;margin-left:-62.65pt;margin-top:427.8pt;width:397.55pt;height:264.8pt;z-index:-2516480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" strokecolor="white [3212]">
                      <v:textbox>
                        <w:txbxContent>
                          <w:p>
                            <w:pPr>
                              <w:bidi/>
                              <w:rPr>
                                <w:rFonts w:cs="B Titr"/>
                                <w:color w:val="DA2032"/>
                                <w:sz w:val="280"/>
                                <w:szCs w:val="56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cs="B Titr" w:hint="cs"/>
                                <w:color w:val="DA2032"/>
                                <w:sz w:val="240"/>
                                <w:szCs w:val="48"/>
                                <w:rtl/>
                                <w:lang w:bidi="fa-IR"/>
                              </w:rPr>
                              <w:t xml:space="preserve">             </w:t>
                            </w:r>
                            <w:r>
                              <w:rPr>
                                <w:rFonts w:cs="B Titr" w:hint="cs"/>
                                <w:color w:val="DA2032"/>
                                <w:sz w:val="280"/>
                                <w:szCs w:val="56"/>
                                <w:rtl/>
                                <w:lang w:bidi="fa-IR"/>
                              </w:rPr>
                              <w:t xml:space="preserve"> گزارش روزانه تحلیل بازار</w:t>
                            </w:r>
                          </w:p>
                          <w:p>
                            <w:pPr>
                              <w:bidi/>
                              <w:jc w:val="center"/>
                              <w:rPr>
                                <w:rFonts w:cs="B Titr"/>
                                <w:color w:val="DA2032"/>
                                <w:sz w:val="280"/>
                                <w:szCs w:val="56"/>
                                <w:rtl/>
                                <w:lang w:bidi="fa-IR"/>
                              </w:rPr>
                            </w:pPr>
                          </w:p>
                          <w:p>
                            <w:pPr>
                              <w:bidi/>
                              <w:jc w:val="center"/>
                              <w:rPr>
                                <w:rFonts w:cs="B Titr"/>
                                <w:color w:val="DA2032"/>
                                <w:sz w:val="214"/>
                                <w:szCs w:val="22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cs="B Titr" w:hint="cs"/>
                                <w:color w:val="DA2032"/>
                                <w:sz w:val="240"/>
                                <w:szCs w:val="48"/>
                                <w:rtl/>
                                <w:lang w:bidi="fa-IR"/>
                              </w:rPr>
                              <w:t xml:space="preserve">  </w:t>
                            </w:r>
                          </w:p>
                          <w:p>
                            <w:pPr>
                              <w:bidi/>
                              <w:jc w:val="center"/>
                              <w:rPr>
                                <w:rFonts w:cs="B Titr"/>
                                <w:color w:val="DA2032"/>
                                <w:sz w:val="200"/>
                                <w:szCs w:val="40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cs="B Titr"/>
                                <w:color w:val="DA2032"/>
                                <w:sz w:val="200"/>
                                <w:szCs w:val="40"/>
                                <w:rtl/>
                                <w:lang w:bidi="fa-IR"/>
                              </w:rPr>
                              <w:t>معاونت سرمایه گذاری و توسعه</w:t>
                            </w:r>
                          </w:p>
                          <w:p>
                            <w:pPr>
                              <w:bidi/>
                              <w:jc w:val="center"/>
                              <w:rPr>
                                <w:rFonts w:cs="B Titr"/>
                                <w:color w:val="DA2032"/>
                                <w:sz w:val="200"/>
                                <w:szCs w:val="40"/>
                                <w:rtl/>
                                <w:lang w:bidi="fa-IR"/>
                              </w:rPr>
                            </w:pPr>
                          </w:p>
                          <w:p>
                            <w:pPr>
                              <w:bidi/>
                              <w:jc w:val="center"/>
                              <w:rPr>
                                <w:rFonts w:cs="B Titr"/>
                                <w:color w:val="DA2032"/>
                                <w:sz w:val="200"/>
                                <w:szCs w:val="40"/>
                                <w:rtl/>
                                <w:lang w:bidi="fa-IR"/>
                              </w:rPr>
                            </w:pPr>
                          </w:p>
                          <w:p>
                            <w:pPr>
                              <w:bidi/>
                              <w:rPr>
                                <w:rFonts w:cs="B Titr"/>
                                <w:color w:val="DA2032"/>
                                <w:sz w:val="144"/>
                                <w:szCs w:val="28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cs="B Titr" w:hint="cs"/>
                                <w:color w:val="DA2032"/>
                                <w:sz w:val="144"/>
                                <w:szCs w:val="28"/>
                                <w:rtl/>
                                <w:lang w:bidi="fa-IR"/>
                              </w:rPr>
                              <w:t xml:space="preserve">                                          </w:t>
                            </w:r>
                            <w:r>
                              <w:rPr>
                                <w:rFonts w:cs="B Titr"/>
                                <w:color w:val="DA2032"/>
                                <w:sz w:val="144"/>
                                <w:szCs w:val="28"/>
                                <w:lang w:bidi="fa-IR"/>
                              </w:rPr>
                              <w:t xml:space="preserve">  </w:t>
                            </w:r>
                            <w:r>
                              <w:rPr>
                                <w:rFonts w:cs="B Titr" w:hint="cs"/>
                                <w:color w:val="DA2032"/>
                                <w:sz w:val="144"/>
                                <w:szCs w:val="28"/>
                                <w:rtl/>
                                <w:lang w:bidi="fa-IR"/>
                              </w:rPr>
                              <w:t xml:space="preserve">04/11/1400  </w:t>
                            </w:r>
                          </w:p>
                          <w:p>
                            <w:pPr>
                              <w:jc w:val="center"/>
                              <w:rPr>
                                <w:rFonts w:cs="B Titr"/>
                                <w:color w:val="DA2032"/>
                                <w:sz w:val="180"/>
                                <w:szCs w:val="36"/>
                                <w:rtl/>
                                <w:lang w:bidi="fa-IR"/>
                              </w:rPr>
                            </w:pPr>
                          </w:p>
                          <w:p>
                            <w:pPr>
                              <w:jc w:val="right"/>
                              <w:rPr>
                                <w:sz w:val="24"/>
                                <w:szCs w:val="22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9264" behindDoc="1" locked="0" layoutInCell="1" allowOverlap="1">
                      <wp:simplePos x="0" y="0"/>
                      <wp:positionH relativeFrom="column">
                        <wp:posOffset>-901065</wp:posOffset>
                      </wp:positionH>
                      <wp:positionV relativeFrom="paragraph">
                        <wp:posOffset>-613410</wp:posOffset>
                      </wp:positionV>
                      <wp:extent cx="2743200" cy="4172585"/>
                      <wp:effectExtent l="0" t="0" r="0" b="0"/>
                      <wp:wrapNone/>
                      <wp:docPr id="4" name="Rectangle 4">
                        <a:extLst xmlns:a="http://schemas.openxmlformats.org/drawingml/2006/main">
                          <a:ext uri="{C183D7F6-B498-43B3-948B-1728B52AA6E4}">
                            <adec:decorative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43200" cy="41725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327C61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cex="http://schemas.microsoft.com/office/word/2018/wordml/cex" xmlns:w16="http://schemas.microsoft.com/office/word/2018/wordml" xmlns:w16sdtdh="http://schemas.microsoft.com/office/word/2020/wordml/sdtdatahash">
                  <w:pict>
                    <v:rect w14:anchorId="43C2E660" id="Rectangle 4" o:spid="_x0000_s1026" alt="&quot;&quot;" style="position:absolute;margin-left:-70.95pt;margin-top:-48.3pt;width:3in;height:328.55pt;z-index:-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" fillcolor="#327c61" stroked="f" strokeweight="2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66432" behindDoc="0" locked="0" layoutInCell="1" allowOverlap="1">
                      <wp:simplePos x="0" y="0"/>
                      <wp:positionH relativeFrom="column">
                        <wp:posOffset>-795655</wp:posOffset>
                      </wp:positionH>
                      <wp:positionV relativeFrom="paragraph">
                        <wp:posOffset>-5897245</wp:posOffset>
                      </wp:positionV>
                      <wp:extent cx="2484755" cy="665480"/>
                      <wp:effectExtent l="0" t="0" r="10795" b="20320"/>
                      <wp:wrapNone/>
                      <wp:docPr id="21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484782" cy="6654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tbl>
                                  <w:tblPr>
                                    <w:bidiVisual/>
                                    <w:tblW w:w="3656" w:type="dxa"/>
                                    <w:tblInd w:w="10" w:type="dxa"/>
                                    <w:tblBorders>
                                      <w:insideH w:val="single" w:sz="4" w:space="0" w:color="auto"/>
                                    </w:tblBorders>
                                    <w:tblLook w:val="04A0" w:firstRow="1" w:lastRow="0" w:firstColumn="1" w:lastColumn="0" w:noHBand="0" w:noVBand="1"/>
                                  </w:tblPr>
                                  <w:tblGrid>
                                    <w:gridCol w:w="1528"/>
                                    <w:gridCol w:w="2128"/>
                                  </w:tblGrid>
                                  <w:tr>
                                    <w:trPr>
                                      <w:trHeight w:val="450"/>
                                    </w:trPr>
                                    <w:tc>
                                      <w:tcPr>
                                        <w:tcW w:w="1528" w:type="dxa"/>
                                        <w:shd w:val="clear" w:color="auto" w:fill="auto"/>
                                        <w:noWrap/>
                                        <w:vAlign w:val="center"/>
                                        <w:hideMark/>
                                      </w:tcPr>
                                      <w:p>
                                        <w:pPr>
                                          <w:bidi/>
                                          <w:jc w:val="center"/>
                                          <w:rPr>
                                            <w:rFonts w:ascii="Arial" w:eastAsia="Times New Roman" w:hAnsi="Arial" w:cs="B Titr"/>
                                            <w:color w:val="000000"/>
                                            <w:sz w:val="22"/>
                                            <w:szCs w:val="22"/>
                                            <w:lang w:bidi="fa-IR"/>
                                          </w:rPr>
                                        </w:pPr>
                                        <w:r>
                                          <w:rPr>
                                            <w:rFonts w:ascii="Arial" w:eastAsia="Times New Roman" w:hAnsi="Arial" w:cs="B Titr" w:hint="cs"/>
                                            <w:color w:val="000000"/>
                                            <w:sz w:val="22"/>
                                            <w:szCs w:val="22"/>
                                            <w:rtl/>
                                            <w:lang w:bidi="fa-IR"/>
                                          </w:rPr>
                                          <w:t>کد شناسایی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2128" w:type="dxa"/>
                                        <w:shd w:val="clear" w:color="auto" w:fill="auto"/>
                                        <w:noWrap/>
                                        <w:vAlign w:val="center"/>
                                        <w:hideMark/>
                                      </w:tcPr>
                                      <w:p>
                                        <w:pPr>
                                          <w:jc w:val="center"/>
                                          <w:rPr>
                                            <w:rFonts w:ascii="Arial" w:eastAsia="Times New Roman" w:hAnsi="Arial" w:cs="B Titr"/>
                                            <w:color w:val="000000"/>
                                            <w:sz w:val="22"/>
                                            <w:szCs w:val="22"/>
                                            <w:rtl/>
                                            <w:lang w:bidi="fa-IR"/>
                                          </w:rPr>
                                        </w:pPr>
                                        <w:r>
                                          <w:rPr>
                                            <w:rFonts w:ascii="Arial" w:eastAsia="Times New Roman" w:hAnsi="Arial" w:cs="B Titr" w:hint="cs"/>
                                            <w:color w:val="000000"/>
                                            <w:sz w:val="22"/>
                                            <w:szCs w:val="22"/>
                                            <w:lang w:bidi="fa-IR"/>
                                          </w:rPr>
                                          <w:t>80119453</w:t>
                                        </w:r>
                                      </w:p>
                                    </w:tc>
                                  </w:tr>
                                  <w:tr>
                                    <w:trPr>
                                      <w:trHeight w:val="465"/>
                                    </w:trPr>
                                    <w:tc>
                                      <w:tcPr>
                                        <w:tcW w:w="1528" w:type="dxa"/>
                                        <w:shd w:val="clear" w:color="auto" w:fill="auto"/>
                                        <w:noWrap/>
                                        <w:vAlign w:val="center"/>
                                        <w:hideMark/>
                                      </w:tcPr>
                                      <w:p>
                                        <w:pPr>
                                          <w:bidi/>
                                          <w:jc w:val="center"/>
                                          <w:rPr>
                                            <w:rFonts w:ascii="Arial" w:eastAsia="Times New Roman" w:hAnsi="Arial" w:cs="B Titr"/>
                                            <w:color w:val="000000"/>
                                            <w:sz w:val="22"/>
                                            <w:szCs w:val="22"/>
                                            <w:lang w:bidi="fa-IR"/>
                                          </w:rPr>
                                        </w:pPr>
                                        <w:r>
                                          <w:rPr>
                                            <w:rFonts w:ascii="Arial" w:eastAsia="Times New Roman" w:hAnsi="Arial" w:cs="B Titr" w:hint="cs"/>
                                            <w:color w:val="000000"/>
                                            <w:sz w:val="22"/>
                                            <w:szCs w:val="22"/>
                                            <w:rtl/>
                                            <w:lang w:bidi="fa-IR"/>
                                          </w:rPr>
                                          <w:t>کد بورسی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2128" w:type="dxa"/>
                                        <w:shd w:val="clear" w:color="auto" w:fill="auto"/>
                                        <w:noWrap/>
                                        <w:vAlign w:val="center"/>
                                        <w:hideMark/>
                                      </w:tcPr>
                                      <w:p>
                                        <w:pPr>
                                          <w:jc w:val="center"/>
                                          <w:rPr>
                                            <w:rFonts w:ascii="Arial" w:eastAsia="Times New Roman" w:hAnsi="Arial" w:cs="B Titr"/>
                                            <w:color w:val="000000"/>
                                            <w:sz w:val="22"/>
                                            <w:szCs w:val="22"/>
                                            <w:rtl/>
                                            <w:lang w:bidi="fa-IR"/>
                                          </w:rPr>
                                        </w:pPr>
                                        <w:r>
                                          <w:rPr>
                                            <w:rFonts w:ascii="Arial" w:eastAsia="Times New Roman" w:hAnsi="Arial" w:cs="B Titr" w:hint="cs"/>
                                            <w:color w:val="000000"/>
                                            <w:sz w:val="22"/>
                                            <w:szCs w:val="22"/>
                                            <w:lang w:bidi="fa-IR"/>
                                          </w:rPr>
                                          <w:t>14084</w:t>
                                        </w:r>
                                      </w:p>
                                    </w:tc>
                                  </w:tr>
                                </w:tbl>
                                <w:p>
                                  <w:pPr>
                                    <w:bidi/>
                                    <w:rPr>
                                      <w:rtl/>
                                      <w:lang w:bidi="fa-IR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27" type="#_x0000_t202" style="position:absolute;left:0;text-align:left;margin-left:-62.65pt;margin-top:-464.35pt;width:195.65pt;height:52.4pt;z-index:2516664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">
                      <v:textbox>
                        <w:txbxContent>
                          <w:tbl>
                            <w:tblPr>
                              <w:bidiVisual/>
                              <w:tblW w:w="3656" w:type="dxa"/>
                              <w:tblInd w:w="10" w:type="dxa"/>
                              <w:tblBorders>
                                <w:insideH w:val="single" w:sz="4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1528"/>
                              <w:gridCol w:w="2128"/>
                            </w:tblGrid>
                            <w:tr>
                              <w:trPr>
                                <w:trHeight w:val="450"/>
                              </w:trPr>
                              <w:tc>
                                <w:tcPr>
                                  <w:tcW w:w="1528" w:type="dxa"/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>
                                  <w:pPr>
                                    <w:bidi/>
                                    <w:jc w:val="center"/>
                                    <w:rPr>
                                      <w:rFonts w:ascii="Arial" w:eastAsia="Times New Roman" w:hAnsi="Arial" w:cs="B Titr"/>
                                      <w:color w:val="000000"/>
                                      <w:sz w:val="22"/>
                                      <w:szCs w:val="22"/>
                                      <w:lang w:bidi="fa-IR"/>
                                    </w:rPr>
                                  </w:pPr>
                                  <w:r>
                                    <w:rPr>
                                      <w:rFonts w:ascii="Arial" w:eastAsia="Times New Roman" w:hAnsi="Arial" w:cs="B Titr" w:hint="cs"/>
                                      <w:color w:val="000000"/>
                                      <w:sz w:val="22"/>
                                      <w:szCs w:val="22"/>
                                      <w:rtl/>
                                      <w:lang w:bidi="fa-IR"/>
                                    </w:rPr>
                                    <w:t>کد شناسایی</w:t>
                                  </w:r>
                                </w:p>
                              </w:tc>
                              <w:tc>
                                <w:tcPr>
                                  <w:tcW w:w="2128" w:type="dxa"/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>
                                  <w:pPr>
                                    <w:jc w:val="center"/>
                                    <w:rPr>
                                      <w:rFonts w:ascii="Arial" w:eastAsia="Times New Roman" w:hAnsi="Arial" w:cs="B Titr"/>
                                      <w:color w:val="000000"/>
                                      <w:sz w:val="22"/>
                                      <w:szCs w:val="22"/>
                                      <w:rtl/>
                                      <w:lang w:bidi="fa-IR"/>
                                    </w:rPr>
                                  </w:pPr>
                                  <w:r>
                                    <w:rPr>
                                      <w:rFonts w:ascii="Arial" w:eastAsia="Times New Roman" w:hAnsi="Arial" w:cs="B Titr" w:hint="cs"/>
                                      <w:color w:val="000000"/>
                                      <w:sz w:val="22"/>
                                      <w:szCs w:val="22"/>
                                      <w:lang w:bidi="fa-IR"/>
                                    </w:rPr>
                                    <w:t>80119453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65"/>
                              </w:trPr>
                              <w:tc>
                                <w:tcPr>
                                  <w:tcW w:w="1528" w:type="dxa"/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>
                                  <w:pPr>
                                    <w:bidi/>
                                    <w:jc w:val="center"/>
                                    <w:rPr>
                                      <w:rFonts w:ascii="Arial" w:eastAsia="Times New Roman" w:hAnsi="Arial" w:cs="B Titr"/>
                                      <w:color w:val="000000"/>
                                      <w:sz w:val="22"/>
                                      <w:szCs w:val="22"/>
                                      <w:lang w:bidi="fa-IR"/>
                                    </w:rPr>
                                  </w:pPr>
                                  <w:r>
                                    <w:rPr>
                                      <w:rFonts w:ascii="Arial" w:eastAsia="Times New Roman" w:hAnsi="Arial" w:cs="B Titr" w:hint="cs"/>
                                      <w:color w:val="000000"/>
                                      <w:sz w:val="22"/>
                                      <w:szCs w:val="22"/>
                                      <w:rtl/>
                                      <w:lang w:bidi="fa-IR"/>
                                    </w:rPr>
                                    <w:t>کد بورسی</w:t>
                                  </w:r>
                                </w:p>
                              </w:tc>
                              <w:tc>
                                <w:tcPr>
                                  <w:tcW w:w="2128" w:type="dxa"/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>
                                  <w:pPr>
                                    <w:jc w:val="center"/>
                                    <w:rPr>
                                      <w:rFonts w:ascii="Arial" w:eastAsia="Times New Roman" w:hAnsi="Arial" w:cs="B Titr"/>
                                      <w:color w:val="000000"/>
                                      <w:sz w:val="22"/>
                                      <w:szCs w:val="22"/>
                                      <w:rtl/>
                                      <w:lang w:bidi="fa-IR"/>
                                    </w:rPr>
                                  </w:pPr>
                                  <w:r>
                                    <w:rPr>
                                      <w:rFonts w:ascii="Arial" w:eastAsia="Times New Roman" w:hAnsi="Arial" w:cs="B Titr" w:hint="cs"/>
                                      <w:color w:val="000000"/>
                                      <w:sz w:val="22"/>
                                      <w:szCs w:val="22"/>
                                      <w:lang w:bidi="fa-IR"/>
                                    </w:rPr>
                                    <w:t>14084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bidi/>
                              <w:rPr>
                                <w:rtl/>
                                <w:lang w:bidi="fa-IR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280" w:type="dxa"/>
          </w:tcPr>
          <w:p>
            <w:pPr>
              <w:bidi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34925</wp:posOffset>
                  </wp:positionH>
                  <wp:positionV relativeFrom="paragraph">
                    <wp:posOffset>92710</wp:posOffset>
                  </wp:positionV>
                  <wp:extent cx="1939925" cy="2700655"/>
                  <wp:effectExtent l="0" t="0" r="3175" b="0"/>
                  <wp:wrapSquare wrapText="bothSides"/>
                  <wp:docPr id="1" name="Picture 1" descr="C:\Users\m.alimoradi\Desktop\اطلاعات شرکت\New folder\Logo-Shahr-M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m.alimoradi\Desktop\اطلاعات شرکت\New folder\Logo-Shahr-M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9925" cy="2700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>
        <w:trPr>
          <w:trHeight w:val="2313"/>
        </w:trPr>
        <w:tc>
          <w:tcPr>
            <w:tcW w:w="9838" w:type="dxa"/>
            <w:gridSpan w:val="2"/>
            <w:vAlign w:val="bottom"/>
          </w:tcPr>
          <w:p>
            <w:pPr>
              <w:bidi/>
              <w:rPr>
                <w:rFonts w:cs="B Titr"/>
                <w:color w:val="DA2032"/>
                <w:sz w:val="300"/>
                <w:szCs w:val="72"/>
                <w:rtl/>
                <w:lang w:bidi="fa-IR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>
                      <wp:simplePos x="0" y="0"/>
                      <wp:positionH relativeFrom="page">
                        <wp:posOffset>4318000</wp:posOffset>
                      </wp:positionH>
                      <wp:positionV relativeFrom="paragraph">
                        <wp:posOffset>-1530350</wp:posOffset>
                      </wp:positionV>
                      <wp:extent cx="2512060" cy="5051425"/>
                      <wp:effectExtent l="0" t="0" r="2540" b="0"/>
                      <wp:wrapNone/>
                      <wp:docPr id="7" name="Rectangle 7">
                        <a:extLst xmlns:a="http://schemas.openxmlformats.org/drawingml/2006/main">
                          <a:ext uri="{C183D7F6-B498-43B3-948B-1728B52AA6E4}">
                            <adec:decorative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12060" cy="50514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DA2032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cex="http://schemas.microsoft.com/office/word/2018/wordml/cex" xmlns:w16="http://schemas.microsoft.com/office/word/2018/wordml" xmlns:w16sdtdh="http://schemas.microsoft.com/office/word/2020/wordml/sdtdatahash">
                  <w:pict>
                    <v:rect w14:anchorId="7CDDFAF9" id="Rectangle 7" o:spid="_x0000_s1026" alt="&quot;&quot;" style="position:absolute;margin-left:340pt;margin-top:-120.5pt;width:197.8pt;height:397.75pt;z-index:25166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" fillcolor="#da2032" stroked="f" strokeweight="2pt">
                      <w10:wrap anchorx="page"/>
                    </v:rect>
                  </w:pict>
                </mc:Fallback>
              </mc:AlternateContent>
            </w:r>
          </w:p>
        </w:tc>
      </w:tr>
    </w:tbl>
    <w:p>
      <w:pPr>
        <w:bidi/>
        <w:rPr>
          <w:rtl/>
        </w:rPr>
      </w:pPr>
    </w:p>
    <w:p>
      <w:pPr>
        <w:bidi/>
        <w:rPr>
          <w:rtl/>
        </w:rPr>
      </w:pPr>
    </w:p>
    <w:p>
      <w:pPr>
        <w:bidi/>
        <w:rPr>
          <w:rFonts w:cs="B Nazanin"/>
          <w:b/>
          <w:bCs/>
          <w:rtl/>
        </w:rPr>
        <w:sectPr>
          <w:headerReference w:type="default" r:id="rId12"/>
          <w:footerReference w:type="even" r:id="rId13"/>
          <w:footerReference w:type="default" r:id="rId14"/>
          <w:footerReference w:type="first" r:id="rId15"/>
          <w:pgSz w:w="12240" w:h="15840" w:code="1"/>
          <w:pgMar w:top="720" w:right="1440" w:bottom="720" w:left="1440" w:header="709" w:footer="709" w:gutter="0"/>
          <w:cols w:space="708"/>
          <w:titlePg/>
          <w:docGrid w:linePitch="360"/>
        </w:sectPr>
      </w:pPr>
      <w:r>
        <w:rPr>
          <w:rFonts w:hint="cs"/>
          <w:rtl/>
        </w:rPr>
        <w:t xml:space="preserve">                                                                           </w:t>
      </w:r>
    </w:p>
    <w:p>
      <w:pPr>
        <w:pStyle w:val="Heading2"/>
        <w:shd w:val="clear" w:color="auto" w:fill="DA2032"/>
        <w:bidi/>
        <w:jc w:val="center"/>
        <w:rPr>
          <w:rFonts w:ascii="Tahoma" w:eastAsia="SimSun" w:hAnsi="Tahoma" w:cs="B Titr"/>
          <w:b w:val="0"/>
          <w:bCs/>
          <w:color w:val="FFFFFF" w:themeColor="background1"/>
          <w:sz w:val="28"/>
          <w:szCs w:val="28"/>
          <w:rtl/>
          <w:lang w:eastAsia="zh-CN" w:bidi="fa-IR"/>
        </w:rPr>
      </w:pPr>
      <w:r>
        <w:rPr>
          <w:rFonts w:ascii="Tahoma" w:eastAsia="SimSun" w:hAnsi="Tahoma" w:cs="B Titr" w:hint="cs"/>
          <w:b w:val="0"/>
          <w:bCs/>
          <w:color w:val="FFFFFF" w:themeColor="background1"/>
          <w:sz w:val="28"/>
          <w:szCs w:val="28"/>
          <w:rtl/>
          <w:lang w:eastAsia="zh-CN" w:bidi="fa-IR"/>
        </w:rPr>
        <w:lastRenderedPageBreak/>
        <w:t>تصویر کلی بازار</w:t>
      </w:r>
    </w:p>
    <w:p>
      <w:pPr>
        <w:bidi/>
        <w:rPr>
          <w:rFonts w:ascii="Tahoma" w:hAnsi="Tahoma" w:cs="B Zar"/>
          <w:szCs w:val="28"/>
          <w:rtl/>
          <w:lang w:bidi="fa-IR"/>
        </w:rPr>
      </w:pPr>
      <w:r>
        <w:rPr>
          <w:rFonts w:ascii="Tahoma" w:hAnsi="Tahoma" w:cs="B Zar"/>
          <w:noProof/>
          <w:szCs w:val="28"/>
        </w:rPr>
        <w:drawing>
          <wp:anchor distT="0" distB="0" distL="114300" distR="114300" simplePos="0" relativeHeight="25233920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4323715</wp:posOffset>
            </wp:positionV>
            <wp:extent cx="5946775" cy="3437890"/>
            <wp:effectExtent l="0" t="0" r="0" b="0"/>
            <wp:wrapSquare wrapText="bothSides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775" cy="3437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Cs w:val="28"/>
          <w:rtl/>
        </w:rPr>
        <w:drawing>
          <wp:inline distT="0" distB="0" distL="0" distR="0">
            <wp:extent cx="5943600" cy="3904510"/>
            <wp:effectExtent l="0" t="0" r="0" b="127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0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/>
        <w:rPr>
          <w:rFonts w:ascii="Tahoma" w:hAnsi="Tahoma" w:cs="B Zar"/>
          <w:szCs w:val="28"/>
          <w:rtl/>
          <w:lang w:bidi="fa-IR"/>
        </w:rPr>
        <w:sectPr>
          <w:pgSz w:w="12240" w:h="15840" w:code="1"/>
          <w:pgMar w:top="720" w:right="1440" w:bottom="720" w:left="1440" w:header="1008" w:footer="872" w:gutter="0"/>
          <w:cols w:space="708"/>
          <w:docGrid w:linePitch="381"/>
        </w:sectPr>
      </w:pPr>
    </w:p>
    <w:p>
      <w:pPr>
        <w:pStyle w:val="Heading2"/>
        <w:shd w:val="clear" w:color="auto" w:fill="DA2032"/>
        <w:bidi/>
        <w:jc w:val="center"/>
        <w:rPr>
          <w:rFonts w:ascii="Tahoma" w:eastAsia="SimSun" w:hAnsi="Tahoma" w:cs="B Titr"/>
          <w:b w:val="0"/>
          <w:bCs/>
          <w:color w:val="FFFFFF" w:themeColor="background1"/>
          <w:sz w:val="32"/>
          <w:szCs w:val="32"/>
          <w:rtl/>
          <w:lang w:eastAsia="zh-CN" w:bidi="fa-IR"/>
        </w:rPr>
      </w:pPr>
      <w:r>
        <w:rPr>
          <w:rFonts w:ascii="Tahoma" w:eastAsia="SimSun" w:hAnsi="Tahoma" w:cs="B Titr" w:hint="cs"/>
          <w:b w:val="0"/>
          <w:bCs/>
          <w:color w:val="FFFFFF" w:themeColor="background1"/>
          <w:sz w:val="28"/>
          <w:szCs w:val="28"/>
          <w:rtl/>
          <w:lang w:eastAsia="zh-CN" w:bidi="fa-IR"/>
        </w:rPr>
        <w:lastRenderedPageBreak/>
        <w:t>کل ورود (خروج) نقدینگی حقیقی ها</w:t>
      </w:r>
      <w:r>
        <w:rPr>
          <w:rFonts w:ascii="Tahoma" w:eastAsia="SimSun" w:hAnsi="Tahoma" w:cs="B Titr" w:hint="cs"/>
          <w:b w:val="0"/>
          <w:bCs/>
          <w:color w:val="FFFFFF" w:themeColor="background1"/>
          <w:sz w:val="32"/>
          <w:szCs w:val="32"/>
          <w:rtl/>
          <w:lang w:eastAsia="zh-CN" w:bidi="fa-IR"/>
        </w:rPr>
        <w:t xml:space="preserve"> </w:t>
      </w:r>
      <w:r>
        <w:rPr>
          <w:rFonts w:ascii="Tahoma" w:eastAsia="SimSun" w:hAnsi="Tahoma" w:cs="B Titr" w:hint="cs"/>
          <w:color w:val="FFFFFF" w:themeColor="background1"/>
          <w:sz w:val="24"/>
          <w:szCs w:val="24"/>
          <w:rtl/>
          <w:lang w:eastAsia="zh-CN" w:bidi="fa-IR"/>
        </w:rPr>
        <w:t>(میلیارد ریال)</w:t>
      </w:r>
    </w:p>
    <w:p>
      <w:pPr>
        <w:bidi/>
        <w:rPr>
          <w:sz w:val="8"/>
          <w:szCs w:val="4"/>
          <w:rtl/>
          <w:lang w:eastAsia="zh-CN" w:bidi="fa-IR"/>
        </w:rPr>
      </w:pPr>
      <w:r>
        <w:rPr>
          <w:noProof/>
          <w:sz w:val="8"/>
          <w:szCs w:val="4"/>
        </w:rPr>
        <mc:AlternateContent>
          <mc:Choice Requires="wps">
            <w:drawing>
              <wp:anchor distT="45720" distB="45720" distL="114300" distR="114300" simplePos="0" relativeHeight="252328960" behindDoc="0" locked="0" layoutInCell="1" allowOverlap="1">
                <wp:simplePos x="0" y="0"/>
                <wp:positionH relativeFrom="column">
                  <wp:posOffset>-501650</wp:posOffset>
                </wp:positionH>
                <wp:positionV relativeFrom="paragraph">
                  <wp:posOffset>98425</wp:posOffset>
                </wp:positionV>
                <wp:extent cx="6909435" cy="3951605"/>
                <wp:effectExtent l="0" t="0" r="5715" b="0"/>
                <wp:wrapSquare wrapText="bothSides"/>
                <wp:docPr id="5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09435" cy="39516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6574155" cy="3851275"/>
                                  <wp:effectExtent l="0" t="0" r="0" b="0"/>
                                  <wp:docPr id="45" name="Chart 45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00000-0008-0000-0000-00000B000000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chart">
                                      <c:chart xmlns:c="http://schemas.openxmlformats.org/drawingml/2006/chart" xmlns:r="http://schemas.openxmlformats.org/officeDocument/2006/relationships" r:id="rId18"/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left:0;text-align:left;margin-left:-39.5pt;margin-top:7.75pt;width:544.05pt;height:311.15pt;z-index:2523289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" stroked="f">
                <v:textbox>
                  <w:txbxContent>
                    <w:p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6574155" cy="3851275"/>
                            <wp:effectExtent l="0" t="0" r="0" b="0"/>
                            <wp:docPr id="45" name="Chart 45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0000000-0008-0000-0000-00000B000000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chart">
                                <c:chart xmlns:c="http://schemas.openxmlformats.org/drawingml/2006/chart" xmlns:r="http://schemas.openxmlformats.org/officeDocument/2006/relationships" r:id="rId18"/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>
      <w:pPr>
        <w:bidi/>
        <w:rPr>
          <w:sz w:val="8"/>
          <w:szCs w:val="4"/>
          <w:rtl/>
          <w:lang w:eastAsia="zh-CN" w:bidi="fa-IR"/>
        </w:rPr>
      </w:pPr>
    </w:p>
    <w:p>
      <w:pPr>
        <w:bidi/>
        <w:rPr>
          <w:sz w:val="8"/>
          <w:szCs w:val="4"/>
          <w:rtl/>
          <w:lang w:eastAsia="zh-CN" w:bidi="fa-IR"/>
        </w:rPr>
      </w:pPr>
    </w:p>
    <w:p>
      <w:pPr>
        <w:bidi/>
        <w:rPr>
          <w:sz w:val="8"/>
          <w:szCs w:val="4"/>
          <w:rtl/>
          <w:lang w:eastAsia="zh-CN" w:bidi="fa-IR"/>
        </w:rPr>
      </w:pPr>
    </w:p>
    <w:p>
      <w:pPr>
        <w:pStyle w:val="Heading2"/>
        <w:shd w:val="clear" w:color="auto" w:fill="DA2032"/>
        <w:bidi/>
        <w:jc w:val="center"/>
        <w:rPr>
          <w:rFonts w:ascii="Tahoma" w:eastAsia="SimSun" w:hAnsi="Tahoma" w:cs="B Titr"/>
          <w:b w:val="0"/>
          <w:bCs/>
          <w:color w:val="FFFFFF" w:themeColor="background1"/>
          <w:sz w:val="32"/>
          <w:szCs w:val="32"/>
          <w:rtl/>
          <w:lang w:eastAsia="zh-CN" w:bidi="fa-IR"/>
        </w:rPr>
      </w:pPr>
      <w:r>
        <w:rPr>
          <w:rFonts w:ascii="Tahoma" w:eastAsia="SimSun" w:hAnsi="Tahoma" w:cs="B Titr" w:hint="cs"/>
          <w:b w:val="0"/>
          <w:bCs/>
          <w:color w:val="FFFFFF" w:themeColor="background1"/>
          <w:sz w:val="28"/>
          <w:szCs w:val="28"/>
          <w:rtl/>
          <w:lang w:eastAsia="zh-CN" w:bidi="fa-IR"/>
        </w:rPr>
        <w:t>ورود (خروج) نقدینگی حقیقی ها به تفکیک سهام و اوراق</w:t>
      </w:r>
      <w:r>
        <w:rPr>
          <w:rFonts w:ascii="Tahoma" w:eastAsia="SimSun" w:hAnsi="Tahoma" w:cs="B Titr" w:hint="cs"/>
          <w:b w:val="0"/>
          <w:bCs/>
          <w:color w:val="FFFFFF" w:themeColor="background1"/>
          <w:sz w:val="32"/>
          <w:szCs w:val="32"/>
          <w:rtl/>
          <w:lang w:eastAsia="zh-CN" w:bidi="fa-IR"/>
        </w:rPr>
        <w:t xml:space="preserve"> </w:t>
      </w:r>
      <w:r>
        <w:rPr>
          <w:rFonts w:ascii="Tahoma" w:eastAsia="SimSun" w:hAnsi="Tahoma" w:cs="B Titr" w:hint="cs"/>
          <w:color w:val="FFFFFF" w:themeColor="background1"/>
          <w:sz w:val="24"/>
          <w:szCs w:val="24"/>
          <w:rtl/>
          <w:lang w:eastAsia="zh-CN" w:bidi="fa-IR"/>
        </w:rPr>
        <w:t>(میلیارد ریال)</w:t>
      </w:r>
    </w:p>
    <w:p>
      <w:pPr>
        <w:bidi/>
        <w:rPr>
          <w:sz w:val="8"/>
          <w:szCs w:val="4"/>
          <w:rtl/>
          <w:lang w:eastAsia="zh-CN" w:bidi="fa-IR"/>
        </w:rPr>
      </w:pPr>
    </w:p>
    <w:p>
      <w:pPr>
        <w:bidi/>
        <w:rPr>
          <w:sz w:val="8"/>
          <w:szCs w:val="4"/>
          <w:lang w:eastAsia="zh-CN" w:bidi="fa-IR"/>
        </w:rPr>
      </w:pPr>
    </w:p>
    <w:p>
      <w:pPr>
        <w:bidi/>
        <w:rPr>
          <w:sz w:val="8"/>
          <w:szCs w:val="4"/>
          <w:rtl/>
          <w:lang w:eastAsia="zh-CN" w:bidi="fa-IR"/>
        </w:rPr>
      </w:pPr>
    </w:p>
    <w:p>
      <w:pPr>
        <w:bidi/>
        <w:rPr>
          <w:sz w:val="8"/>
          <w:szCs w:val="4"/>
          <w:rtl/>
          <w:lang w:eastAsia="zh-CN" w:bidi="fa-IR"/>
        </w:rPr>
      </w:pPr>
      <w:r>
        <w:rPr>
          <w:noProof/>
          <w:sz w:val="8"/>
          <w:szCs w:val="4"/>
        </w:rPr>
        <mc:AlternateContent>
          <mc:Choice Requires="wps">
            <w:drawing>
              <wp:anchor distT="45720" distB="45720" distL="114300" distR="114300" simplePos="0" relativeHeight="252329984" behindDoc="0" locked="0" layoutInCell="1" allowOverlap="1">
                <wp:simplePos x="0" y="0"/>
                <wp:positionH relativeFrom="column">
                  <wp:posOffset>-453390</wp:posOffset>
                </wp:positionH>
                <wp:positionV relativeFrom="paragraph">
                  <wp:posOffset>85090</wp:posOffset>
                </wp:positionV>
                <wp:extent cx="3458210" cy="3538220"/>
                <wp:effectExtent l="0" t="0" r="8890" b="0"/>
                <wp:wrapSquare wrapText="bothSides"/>
                <wp:docPr id="5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58210" cy="35382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266440" cy="3437560"/>
                                  <wp:effectExtent l="0" t="0" r="0" b="0"/>
                                  <wp:docPr id="16" name="Chart 16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00000-0008-0000-0200-000013000000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chart">
                                      <c:chart xmlns:c="http://schemas.openxmlformats.org/drawingml/2006/chart" xmlns:r="http://schemas.openxmlformats.org/officeDocument/2006/relationships" r:id="rId19"/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left:0;text-align:left;margin-left:-35.7pt;margin-top:6.7pt;width:272.3pt;height:278.6pt;z-index:2523299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" stroked="f">
                <v:textbox>
                  <w:txbxContent>
                    <w:p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266440" cy="3437560"/>
                            <wp:effectExtent l="0" t="0" r="0" b="0"/>
                            <wp:docPr id="16" name="Chart 16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0000000-0008-0000-0200-000013000000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chart">
                                <c:chart xmlns:c="http://schemas.openxmlformats.org/drawingml/2006/chart" xmlns:r="http://schemas.openxmlformats.org/officeDocument/2006/relationships" r:id="rId19"/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>
      <w:pPr>
        <w:bidi/>
        <w:rPr>
          <w:sz w:val="8"/>
          <w:szCs w:val="4"/>
          <w:rtl/>
          <w:lang w:eastAsia="zh-CN" w:bidi="fa-IR"/>
        </w:rPr>
        <w:sectPr>
          <w:pgSz w:w="12240" w:h="15840" w:code="1"/>
          <w:pgMar w:top="720" w:right="1440" w:bottom="720" w:left="1440" w:header="1008" w:footer="872" w:gutter="0"/>
          <w:cols w:space="708"/>
          <w:docGrid w:linePitch="381"/>
        </w:sectPr>
      </w:pPr>
      <w:r>
        <w:rPr>
          <w:noProof/>
          <w:sz w:val="8"/>
          <w:szCs w:val="4"/>
        </w:rPr>
        <mc:AlternateContent>
          <mc:Choice Requires="wps">
            <w:drawing>
              <wp:anchor distT="45720" distB="45720" distL="114300" distR="114300" simplePos="0" relativeHeight="252338176" behindDoc="0" locked="0" layoutInCell="1" allowOverlap="1">
                <wp:simplePos x="0" y="0"/>
                <wp:positionH relativeFrom="column">
                  <wp:posOffset>2903855</wp:posOffset>
                </wp:positionH>
                <wp:positionV relativeFrom="paragraph">
                  <wp:posOffset>47625</wp:posOffset>
                </wp:positionV>
                <wp:extent cx="3458210" cy="3545205"/>
                <wp:effectExtent l="0" t="0" r="8890" b="0"/>
                <wp:wrapSquare wrapText="bothSides"/>
                <wp:docPr id="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58210" cy="35452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>
                            <w:bookmarkStart w:id="0" w:name="_GoBack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152140" cy="3444875"/>
                                  <wp:effectExtent l="0" t="0" r="0" b="3175"/>
                                  <wp:docPr id="48" name="Chart 48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00000-0008-0000-2400-000008000000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chart">
                                      <c:chart xmlns:c="http://schemas.openxmlformats.org/drawingml/2006/chart" xmlns:r="http://schemas.openxmlformats.org/officeDocument/2006/relationships" r:id="rId20"/>
                                    </a:graphicData>
                                  </a:graphic>
                                </wp:inline>
                              </w:drawing>
                            </w:r>
                            <w:bookmarkEnd w:id="0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left:0;text-align:left;margin-left:228.65pt;margin-top:3.75pt;width:272.3pt;height:279.15pt;z-index:2523381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" stroked="f">
                <v:textbox>
                  <w:txbxContent>
                    <w:p>
                      <w:bookmarkStart w:id="1" w:name="_GoBack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152140" cy="3444875"/>
                            <wp:effectExtent l="0" t="0" r="0" b="3175"/>
                            <wp:docPr id="48" name="Chart 48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0000000-0008-0000-2400-000008000000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chart">
                                <c:chart xmlns:c="http://schemas.openxmlformats.org/drawingml/2006/chart" xmlns:r="http://schemas.openxmlformats.org/officeDocument/2006/relationships" r:id="rId20"/>
                              </a:graphicData>
                            </a:graphic>
                          </wp:inline>
                        </w:drawing>
                      </w:r>
                      <w:bookmarkEnd w:id="1"/>
                    </w:p>
                  </w:txbxContent>
                </v:textbox>
                <w10:wrap type="square"/>
              </v:shape>
            </w:pict>
          </mc:Fallback>
        </mc:AlternateContent>
      </w:r>
    </w:p>
    <w:p>
      <w:pPr>
        <w:bidi/>
        <w:rPr>
          <w:sz w:val="8"/>
          <w:szCs w:val="4"/>
          <w:rtl/>
          <w:lang w:eastAsia="zh-CN" w:bidi="fa-IR"/>
        </w:rPr>
      </w:pPr>
      <w:r>
        <w:rPr>
          <w:noProof/>
          <w:sz w:val="8"/>
          <w:szCs w:val="4"/>
        </w:rPr>
        <w:lastRenderedPageBreak/>
        <mc:AlternateContent>
          <mc:Choice Requires="wps">
            <w:drawing>
              <wp:anchor distT="45720" distB="45720" distL="114300" distR="114300" simplePos="0" relativeHeight="252331008" behindDoc="0" locked="0" layoutInCell="1" allowOverlap="1">
                <wp:simplePos x="0" y="0"/>
                <wp:positionH relativeFrom="column">
                  <wp:posOffset>-502920</wp:posOffset>
                </wp:positionH>
                <wp:positionV relativeFrom="paragraph">
                  <wp:posOffset>392430</wp:posOffset>
                </wp:positionV>
                <wp:extent cx="6909435" cy="3951605"/>
                <wp:effectExtent l="0" t="0" r="5715" b="0"/>
                <wp:wrapSquare wrapText="bothSides"/>
                <wp:docPr id="1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09435" cy="39516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6566662" cy="3851275"/>
                                  <wp:effectExtent l="0" t="0" r="5715" b="0"/>
                                  <wp:docPr id="18" name="Chart 18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00000-0008-0000-0200-000016000000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chart">
                                      <c:chart xmlns:c="http://schemas.openxmlformats.org/drawingml/2006/chart" xmlns:r="http://schemas.openxmlformats.org/officeDocument/2006/relationships" r:id="rId21"/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1" type="#_x0000_t202" style="position:absolute;left:0;text-align:left;margin-left:-39.6pt;margin-top:30.9pt;width:544.05pt;height:311.15pt;z-index:2523310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" stroked="f">
                <v:textbox>
                  <w:txbxContent>
                    <w:p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6566662" cy="3851275"/>
                            <wp:effectExtent l="0" t="0" r="5715" b="0"/>
                            <wp:docPr id="18" name="Chart 18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0000000-0008-0000-0200-000016000000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chart">
                                <c:chart xmlns:c="http://schemas.openxmlformats.org/drawingml/2006/chart" xmlns:r="http://schemas.openxmlformats.org/officeDocument/2006/relationships" r:id="rId21"/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>
      <w:pPr>
        <w:pStyle w:val="Heading2"/>
        <w:shd w:val="clear" w:color="auto" w:fill="DA2032"/>
        <w:bidi/>
        <w:jc w:val="center"/>
        <w:rPr>
          <w:rFonts w:ascii="Tahoma" w:eastAsia="SimSun" w:hAnsi="Tahoma" w:cs="B Titr"/>
          <w:color w:val="FFFFFF" w:themeColor="background1"/>
          <w:sz w:val="6"/>
          <w:szCs w:val="6"/>
          <w:rtl/>
          <w:lang w:eastAsia="zh-CN" w:bidi="fa-IR"/>
        </w:rPr>
      </w:pPr>
      <w:r>
        <w:rPr>
          <w:rFonts w:ascii="Tahoma" w:eastAsia="SimSun" w:hAnsi="Tahoma" w:cs="B Titr" w:hint="cs"/>
          <w:b w:val="0"/>
          <w:bCs/>
          <w:color w:val="FFFFFF" w:themeColor="background1"/>
          <w:sz w:val="28"/>
          <w:szCs w:val="28"/>
          <w:rtl/>
          <w:lang w:eastAsia="zh-CN" w:bidi="fa-IR"/>
        </w:rPr>
        <w:t>ارزش معاملات کل</w:t>
      </w:r>
      <w:r>
        <w:rPr>
          <w:rFonts w:ascii="Tahoma" w:eastAsia="SimSun" w:hAnsi="Tahoma" w:cs="B Titr" w:hint="cs"/>
          <w:b w:val="0"/>
          <w:bCs/>
          <w:color w:val="FFFFFF" w:themeColor="background1"/>
          <w:sz w:val="32"/>
          <w:szCs w:val="32"/>
          <w:rtl/>
          <w:lang w:eastAsia="zh-CN" w:bidi="fa-IR"/>
        </w:rPr>
        <w:t xml:space="preserve"> </w:t>
      </w:r>
      <w:r>
        <w:rPr>
          <w:rFonts w:ascii="Tahoma" w:eastAsia="SimSun" w:hAnsi="Tahoma" w:cs="B Titr" w:hint="cs"/>
          <w:color w:val="FFFFFF" w:themeColor="background1"/>
          <w:sz w:val="24"/>
          <w:szCs w:val="24"/>
          <w:rtl/>
          <w:lang w:eastAsia="zh-CN" w:bidi="fa-IR"/>
        </w:rPr>
        <w:t>( میلیارد ریال)</w:t>
      </w:r>
    </w:p>
    <w:p>
      <w:pPr>
        <w:bidi/>
        <w:rPr>
          <w:sz w:val="8"/>
          <w:szCs w:val="4"/>
          <w:rtl/>
          <w:lang w:eastAsia="zh-CN" w:bidi="fa-IR"/>
        </w:rPr>
      </w:pPr>
    </w:p>
    <w:p>
      <w:pPr>
        <w:bidi/>
        <w:rPr>
          <w:sz w:val="8"/>
          <w:szCs w:val="4"/>
          <w:rtl/>
          <w:lang w:eastAsia="zh-CN" w:bidi="fa-IR"/>
        </w:rPr>
      </w:pPr>
    </w:p>
    <w:p>
      <w:pPr>
        <w:bidi/>
        <w:rPr>
          <w:sz w:val="8"/>
          <w:szCs w:val="4"/>
          <w:rtl/>
          <w:lang w:eastAsia="zh-CN" w:bidi="fa-IR"/>
        </w:rPr>
      </w:pPr>
    </w:p>
    <w:p>
      <w:pPr>
        <w:bidi/>
        <w:rPr>
          <w:sz w:val="8"/>
          <w:szCs w:val="4"/>
          <w:rtl/>
          <w:lang w:eastAsia="zh-CN" w:bidi="fa-IR"/>
        </w:rPr>
      </w:pPr>
    </w:p>
    <w:p>
      <w:pPr>
        <w:pStyle w:val="Heading2"/>
        <w:shd w:val="clear" w:color="auto" w:fill="DA2032"/>
        <w:bidi/>
        <w:jc w:val="center"/>
        <w:rPr>
          <w:rFonts w:ascii="Tahoma" w:eastAsia="SimSun" w:hAnsi="Tahoma" w:cs="B Titr"/>
          <w:b w:val="0"/>
          <w:bCs/>
          <w:color w:val="FFFFFF" w:themeColor="background1"/>
          <w:sz w:val="32"/>
          <w:szCs w:val="32"/>
          <w:rtl/>
          <w:lang w:eastAsia="zh-CN" w:bidi="fa-IR"/>
        </w:rPr>
      </w:pPr>
      <w:r>
        <w:rPr>
          <w:rFonts w:ascii="Tahoma" w:eastAsia="SimSun" w:hAnsi="Tahoma" w:cs="B Titr" w:hint="cs"/>
          <w:b w:val="0"/>
          <w:bCs/>
          <w:color w:val="FFFFFF" w:themeColor="background1"/>
          <w:sz w:val="28"/>
          <w:szCs w:val="28"/>
          <w:rtl/>
          <w:lang w:eastAsia="zh-CN" w:bidi="fa-IR"/>
        </w:rPr>
        <w:t>ارزش معاملات به تفکیک معاملات خرد و صندوق ها</w:t>
      </w:r>
      <w:r>
        <w:rPr>
          <w:rFonts w:ascii="Tahoma" w:eastAsia="SimSun" w:hAnsi="Tahoma" w:cs="B Titr" w:hint="cs"/>
          <w:b w:val="0"/>
          <w:bCs/>
          <w:color w:val="FFFFFF" w:themeColor="background1"/>
          <w:sz w:val="32"/>
          <w:szCs w:val="32"/>
          <w:rtl/>
          <w:lang w:eastAsia="zh-CN" w:bidi="fa-IR"/>
        </w:rPr>
        <w:t xml:space="preserve"> </w:t>
      </w:r>
      <w:r>
        <w:rPr>
          <w:rFonts w:ascii="Tahoma" w:eastAsia="SimSun" w:hAnsi="Tahoma" w:cs="B Titr" w:hint="cs"/>
          <w:color w:val="FFFFFF" w:themeColor="background1"/>
          <w:sz w:val="24"/>
          <w:szCs w:val="24"/>
          <w:rtl/>
          <w:lang w:eastAsia="zh-CN" w:bidi="fa-IR"/>
        </w:rPr>
        <w:t>(میلیارد ریال)</w:t>
      </w:r>
    </w:p>
    <w:p>
      <w:pPr>
        <w:bidi/>
        <w:rPr>
          <w:sz w:val="8"/>
          <w:szCs w:val="4"/>
          <w:rtl/>
          <w:lang w:eastAsia="zh-CN" w:bidi="fa-IR"/>
        </w:rPr>
      </w:pPr>
    </w:p>
    <w:p>
      <w:pPr>
        <w:bidi/>
        <w:rPr>
          <w:sz w:val="8"/>
          <w:szCs w:val="4"/>
          <w:rtl/>
          <w:lang w:eastAsia="zh-CN" w:bidi="fa-IR"/>
        </w:rPr>
      </w:pPr>
    </w:p>
    <w:p>
      <w:pPr>
        <w:bidi/>
        <w:rPr>
          <w:sz w:val="8"/>
          <w:szCs w:val="4"/>
          <w:rtl/>
          <w:lang w:eastAsia="zh-CN" w:bidi="fa-IR"/>
        </w:rPr>
      </w:pPr>
      <w:r>
        <w:rPr>
          <w:noProof/>
          <w:sz w:val="8"/>
          <w:szCs w:val="4"/>
        </w:rPr>
        <mc:AlternateContent>
          <mc:Choice Requires="wps">
            <w:drawing>
              <wp:anchor distT="45720" distB="45720" distL="114300" distR="114300" simplePos="0" relativeHeight="252333056" behindDoc="0" locked="0" layoutInCell="1" allowOverlap="1">
                <wp:simplePos x="0" y="0"/>
                <wp:positionH relativeFrom="column">
                  <wp:posOffset>2957830</wp:posOffset>
                </wp:positionH>
                <wp:positionV relativeFrom="paragraph">
                  <wp:posOffset>89535</wp:posOffset>
                </wp:positionV>
                <wp:extent cx="3450590" cy="3489960"/>
                <wp:effectExtent l="0" t="0" r="0" b="0"/>
                <wp:wrapSquare wrapText="bothSides"/>
                <wp:docPr id="19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50590" cy="34899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258820" cy="3060700"/>
                                  <wp:effectExtent l="0" t="0" r="0" b="6350"/>
                                  <wp:docPr id="40" name="Chart 40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00000-0008-0000-2400-000006000000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chart">
                                      <c:chart xmlns:c="http://schemas.openxmlformats.org/drawingml/2006/chart" xmlns:r="http://schemas.openxmlformats.org/officeDocument/2006/relationships" r:id="rId22"/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2" type="#_x0000_t202" style="position:absolute;left:0;text-align:left;margin-left:232.9pt;margin-top:7.05pt;width:271.7pt;height:274.8pt;z-index:252333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" stroked="f">
                <v:textbox>
                  <w:txbxContent>
                    <w:p>
                      <w:pPr>
                        <w:rPr>
                          <w:rtl/>
                          <w:lang w:bidi="fa-IR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258820" cy="3060700"/>
                            <wp:effectExtent l="0" t="0" r="0" b="6350"/>
                            <wp:docPr id="40" name="Chart 40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0000000-0008-0000-2400-000006000000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chart">
                                <c:chart xmlns:c="http://schemas.openxmlformats.org/drawingml/2006/chart" xmlns:r="http://schemas.openxmlformats.org/officeDocument/2006/relationships" r:id="rId22"/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sz w:val="8"/>
          <w:szCs w:val="4"/>
        </w:rPr>
        <mc:AlternateContent>
          <mc:Choice Requires="wps">
            <w:drawing>
              <wp:anchor distT="45720" distB="45720" distL="114300" distR="114300" simplePos="0" relativeHeight="252332032" behindDoc="0" locked="0" layoutInCell="1" allowOverlap="1">
                <wp:simplePos x="0" y="0"/>
                <wp:positionH relativeFrom="column">
                  <wp:posOffset>-453390</wp:posOffset>
                </wp:positionH>
                <wp:positionV relativeFrom="paragraph">
                  <wp:posOffset>89535</wp:posOffset>
                </wp:positionV>
                <wp:extent cx="3458210" cy="3569335"/>
                <wp:effectExtent l="0" t="0" r="8890" b="0"/>
                <wp:wrapSquare wrapText="bothSides"/>
                <wp:docPr id="19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58210" cy="35693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266440" cy="3060700"/>
                                  <wp:effectExtent l="0" t="0" r="0" b="6350"/>
                                  <wp:docPr id="24" name="Chart 24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00000-0008-0000-2400-000007000000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chart">
                                      <c:chart xmlns:c="http://schemas.openxmlformats.org/drawingml/2006/chart" xmlns:r="http://schemas.openxmlformats.org/officeDocument/2006/relationships" r:id="rId23"/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3" type="#_x0000_t202" style="position:absolute;left:0;text-align:left;margin-left:-35.7pt;margin-top:7.05pt;width:272.3pt;height:281.05pt;z-index:2523320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" stroked="f">
                <v:textbox>
                  <w:txbxContent>
                    <w:p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266440" cy="3060700"/>
                            <wp:effectExtent l="0" t="0" r="0" b="6350"/>
                            <wp:docPr id="24" name="Chart 24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0000000-0008-0000-2400-000007000000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chart">
                                <c:chart xmlns:c="http://schemas.openxmlformats.org/drawingml/2006/chart" xmlns:r="http://schemas.openxmlformats.org/officeDocument/2006/relationships" r:id="rId23"/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>
      <w:pPr>
        <w:bidi/>
        <w:rPr>
          <w:sz w:val="8"/>
          <w:szCs w:val="4"/>
          <w:rtl/>
          <w:lang w:eastAsia="zh-CN" w:bidi="fa-IR"/>
        </w:rPr>
      </w:pPr>
    </w:p>
    <w:p>
      <w:pPr>
        <w:bidi/>
        <w:rPr>
          <w:sz w:val="2"/>
          <w:szCs w:val="2"/>
          <w:rtl/>
          <w:lang w:eastAsia="zh-CN" w:bidi="fa-IR"/>
        </w:rPr>
        <w:sectPr>
          <w:pgSz w:w="12240" w:h="15840" w:code="1"/>
          <w:pgMar w:top="720" w:right="1440" w:bottom="720" w:left="1440" w:header="1008" w:footer="872" w:gutter="0"/>
          <w:cols w:space="708"/>
          <w:docGrid w:linePitch="381"/>
        </w:sectPr>
      </w:pPr>
    </w:p>
    <w:p>
      <w:pPr>
        <w:bidi/>
        <w:rPr>
          <w:sz w:val="2"/>
          <w:szCs w:val="2"/>
          <w:rtl/>
          <w:lang w:eastAsia="zh-CN" w:bidi="fa-IR"/>
        </w:rPr>
      </w:pPr>
    </w:p>
    <w:p>
      <w:pPr>
        <w:pStyle w:val="Heading2"/>
        <w:shd w:val="clear" w:color="auto" w:fill="DA2032"/>
        <w:bidi/>
        <w:jc w:val="center"/>
        <w:rPr>
          <w:rFonts w:ascii="Tahoma" w:eastAsia="SimSun" w:hAnsi="Tahoma" w:cs="B Titr"/>
          <w:b w:val="0"/>
          <w:bCs/>
          <w:color w:val="FFFFFF" w:themeColor="background1"/>
          <w:sz w:val="32"/>
          <w:szCs w:val="32"/>
          <w:rtl/>
          <w:lang w:eastAsia="zh-CN" w:bidi="fa-IR"/>
        </w:rPr>
      </w:pPr>
      <w:r>
        <w:rPr>
          <w:rFonts w:cs="B Zar"/>
          <w:noProof/>
          <w:szCs w:val="28"/>
        </w:rPr>
        <mc:AlternateContent>
          <mc:Choice Requires="wps">
            <w:drawing>
              <wp:anchor distT="45720" distB="45720" distL="114300" distR="114300" simplePos="0" relativeHeight="252326912" behindDoc="0" locked="0" layoutInCell="1" allowOverlap="1">
                <wp:simplePos x="0" y="0"/>
                <wp:positionH relativeFrom="margin">
                  <wp:posOffset>2875915</wp:posOffset>
                </wp:positionH>
                <wp:positionV relativeFrom="paragraph">
                  <wp:posOffset>443865</wp:posOffset>
                </wp:positionV>
                <wp:extent cx="2981325" cy="3619500"/>
                <wp:effectExtent l="0" t="0" r="28575" b="19050"/>
                <wp:wrapTopAndBottom/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81325" cy="3619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>
                            <w:pPr>
                              <w:bidi/>
                              <w:jc w:val="center"/>
                              <w:rPr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789555" cy="3455670"/>
                                  <wp:effectExtent l="0" t="0" r="10795" b="11430"/>
                                  <wp:docPr id="6" name="Chart 6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00000-0008-0000-0700-000006000000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chart">
                                      <c:chart xmlns:c="http://schemas.openxmlformats.org/drawingml/2006/chart" xmlns:r="http://schemas.openxmlformats.org/officeDocument/2006/relationships" r:id="rId24"/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4" type="#_x0000_t202" style="position:absolute;left:0;text-align:left;margin-left:226.45pt;margin-top:34.95pt;width:234.75pt;height:285pt;z-index:2523269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" strokecolor="white [3212]">
                <v:textbox>
                  <w:txbxContent>
                    <w:p>
                      <w:pPr>
                        <w:bidi/>
                        <w:jc w:val="center"/>
                        <w:rPr>
                          <w:rtl/>
                          <w:lang w:bidi="fa-IR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789555" cy="3455670"/>
                            <wp:effectExtent l="0" t="0" r="10795" b="11430"/>
                            <wp:docPr id="6" name="Chart 6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0000000-0008-0000-0700-000006000000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chart">
                                <c:chart xmlns:c="http://schemas.openxmlformats.org/drawingml/2006/chart" xmlns:r="http://schemas.openxmlformats.org/officeDocument/2006/relationships" r:id="rId24"/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>
        <w:rPr>
          <w:rFonts w:ascii="Tahoma" w:eastAsia="SimSun" w:hAnsi="Tahoma" w:cs="B Titr"/>
          <w:b w:val="0"/>
          <w:bCs/>
          <w:noProof/>
          <w:color w:val="FFFFFF" w:themeColor="background1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2327936" behindDoc="0" locked="0" layoutInCell="1" allowOverlap="1">
                <wp:simplePos x="0" y="0"/>
                <wp:positionH relativeFrom="column">
                  <wp:posOffset>76200</wp:posOffset>
                </wp:positionH>
                <wp:positionV relativeFrom="paragraph">
                  <wp:posOffset>444500</wp:posOffset>
                </wp:positionV>
                <wp:extent cx="2905125" cy="3629025"/>
                <wp:effectExtent l="0" t="0" r="28575" b="28575"/>
                <wp:wrapSquare wrapText="bothSides"/>
                <wp:docPr id="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05125" cy="36290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>
                            <w:pPr>
                              <w:bidi/>
                              <w:jc w:val="center"/>
                              <w:rPr>
                                <w:lang w:bidi="fa-IR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713355" cy="3455670"/>
                                  <wp:effectExtent l="0" t="0" r="10795" b="11430"/>
                                  <wp:docPr id="8" name="Chart 8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00000-0008-0000-0700-000007000000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chart">
                                      <c:chart xmlns:c="http://schemas.openxmlformats.org/drawingml/2006/chart" xmlns:r="http://schemas.openxmlformats.org/officeDocument/2006/relationships" r:id="rId25"/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5" type="#_x0000_t202" style="position:absolute;left:0;text-align:left;margin-left:6pt;margin-top:35pt;width:228.75pt;height:285.75pt;z-index:2523279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" strokecolor="white [3212]">
                <v:textbox>
                  <w:txbxContent>
                    <w:p>
                      <w:pPr>
                        <w:bidi/>
                        <w:jc w:val="center"/>
                        <w:rPr>
                          <w:lang w:bidi="fa-IR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713355" cy="3455670"/>
                            <wp:effectExtent l="0" t="0" r="10795" b="11430"/>
                            <wp:docPr id="8" name="Chart 8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0000000-0008-0000-0700-000007000000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chart">
                                <c:chart xmlns:c="http://schemas.openxmlformats.org/drawingml/2006/chart" xmlns:r="http://schemas.openxmlformats.org/officeDocument/2006/relationships" r:id="rId25"/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Tahoma" w:eastAsia="SimSun" w:hAnsi="Tahoma" w:cs="B Titr" w:hint="cs"/>
          <w:b w:val="0"/>
          <w:bCs/>
          <w:color w:val="FFFFFF" w:themeColor="background1"/>
          <w:sz w:val="28"/>
          <w:szCs w:val="28"/>
          <w:rtl/>
          <w:lang w:eastAsia="zh-CN" w:bidi="fa-IR"/>
        </w:rPr>
        <w:t>بالاترین</w:t>
      </w:r>
      <w:r>
        <w:rPr>
          <w:rFonts w:ascii="Tahoma" w:eastAsia="SimSun" w:hAnsi="Tahoma" w:cs="B Titr"/>
          <w:b w:val="0"/>
          <w:bCs/>
          <w:color w:val="FFFFFF" w:themeColor="background1"/>
          <w:sz w:val="28"/>
          <w:szCs w:val="28"/>
          <w:rtl/>
          <w:lang w:eastAsia="zh-CN" w:bidi="fa-IR"/>
        </w:rPr>
        <w:t xml:space="preserve"> </w:t>
      </w:r>
      <w:r>
        <w:rPr>
          <w:rFonts w:ascii="Tahoma" w:eastAsia="SimSun" w:hAnsi="Tahoma" w:cs="B Titr" w:hint="cs"/>
          <w:b w:val="0"/>
          <w:bCs/>
          <w:color w:val="FFFFFF" w:themeColor="background1"/>
          <w:sz w:val="28"/>
          <w:szCs w:val="28"/>
          <w:rtl/>
          <w:lang w:eastAsia="zh-CN" w:bidi="fa-IR"/>
        </w:rPr>
        <w:t>قدرت</w:t>
      </w:r>
      <w:r>
        <w:rPr>
          <w:rFonts w:ascii="Tahoma" w:eastAsia="SimSun" w:hAnsi="Tahoma" w:cs="B Titr"/>
          <w:b w:val="0"/>
          <w:bCs/>
          <w:color w:val="FFFFFF" w:themeColor="background1"/>
          <w:sz w:val="28"/>
          <w:szCs w:val="28"/>
          <w:rtl/>
          <w:lang w:eastAsia="zh-CN" w:bidi="fa-IR"/>
        </w:rPr>
        <w:t xml:space="preserve"> </w:t>
      </w:r>
      <w:r>
        <w:rPr>
          <w:rFonts w:ascii="Tahoma" w:eastAsia="SimSun" w:hAnsi="Tahoma" w:cs="B Titr" w:hint="cs"/>
          <w:b w:val="0"/>
          <w:bCs/>
          <w:color w:val="FFFFFF" w:themeColor="background1"/>
          <w:sz w:val="28"/>
          <w:szCs w:val="28"/>
          <w:rtl/>
          <w:lang w:eastAsia="zh-CN" w:bidi="fa-IR"/>
        </w:rPr>
        <w:t>خرید و فروش</w:t>
      </w:r>
      <w:r>
        <w:rPr>
          <w:rFonts w:ascii="Tahoma" w:eastAsia="SimSun" w:hAnsi="Tahoma" w:cs="B Titr"/>
          <w:b w:val="0"/>
          <w:bCs/>
          <w:color w:val="FFFFFF" w:themeColor="background1"/>
          <w:sz w:val="28"/>
          <w:szCs w:val="28"/>
          <w:rtl/>
          <w:lang w:eastAsia="zh-CN" w:bidi="fa-IR"/>
        </w:rPr>
        <w:t xml:space="preserve"> </w:t>
      </w:r>
      <w:r>
        <w:rPr>
          <w:rFonts w:ascii="Tahoma" w:eastAsia="SimSun" w:hAnsi="Tahoma" w:cs="B Titr" w:hint="cs"/>
          <w:b w:val="0"/>
          <w:bCs/>
          <w:color w:val="FFFFFF" w:themeColor="background1"/>
          <w:sz w:val="28"/>
          <w:szCs w:val="28"/>
          <w:rtl/>
          <w:lang w:eastAsia="zh-CN" w:bidi="fa-IR"/>
        </w:rPr>
        <w:t xml:space="preserve">حقیقی </w:t>
      </w:r>
      <w:r>
        <w:rPr>
          <w:rFonts w:ascii="Tahoma" w:eastAsia="SimSun" w:hAnsi="Tahoma" w:cs="B Titr" w:hint="cs"/>
          <w:color w:val="FFFFFF" w:themeColor="background1"/>
          <w:sz w:val="24"/>
          <w:szCs w:val="24"/>
          <w:rtl/>
          <w:lang w:eastAsia="zh-CN" w:bidi="fa-IR"/>
        </w:rPr>
        <w:t>(</w:t>
      </w:r>
      <w:r>
        <w:rPr>
          <w:rFonts w:ascii="Tahoma" w:eastAsia="SimSun" w:hAnsi="Tahoma" w:cs="B Titr"/>
          <w:color w:val="FFFFFF" w:themeColor="background1"/>
          <w:sz w:val="24"/>
          <w:szCs w:val="24"/>
          <w:rtl/>
          <w:lang w:eastAsia="zh-CN" w:bidi="fa-IR"/>
        </w:rPr>
        <w:t xml:space="preserve"> </w:t>
      </w:r>
      <w:r>
        <w:rPr>
          <w:rFonts w:ascii="Tahoma" w:eastAsia="SimSun" w:hAnsi="Tahoma" w:cs="B Titr" w:hint="cs"/>
          <w:color w:val="FFFFFF" w:themeColor="background1"/>
          <w:sz w:val="24"/>
          <w:szCs w:val="24"/>
          <w:rtl/>
          <w:lang w:eastAsia="zh-CN" w:bidi="fa-IR"/>
        </w:rPr>
        <w:t>میلیون</w:t>
      </w:r>
      <w:r>
        <w:rPr>
          <w:rFonts w:ascii="Tahoma" w:eastAsia="SimSun" w:hAnsi="Tahoma" w:cs="B Titr"/>
          <w:color w:val="FFFFFF" w:themeColor="background1"/>
          <w:sz w:val="24"/>
          <w:szCs w:val="24"/>
          <w:rtl/>
          <w:lang w:eastAsia="zh-CN" w:bidi="fa-IR"/>
        </w:rPr>
        <w:t xml:space="preserve"> </w:t>
      </w:r>
      <w:r>
        <w:rPr>
          <w:rFonts w:ascii="Tahoma" w:eastAsia="SimSun" w:hAnsi="Tahoma" w:cs="B Titr" w:hint="cs"/>
          <w:color w:val="FFFFFF" w:themeColor="background1"/>
          <w:sz w:val="24"/>
          <w:szCs w:val="24"/>
          <w:rtl/>
          <w:lang w:eastAsia="zh-CN" w:bidi="fa-IR"/>
        </w:rPr>
        <w:t>ریال)</w:t>
      </w:r>
    </w:p>
    <w:p>
      <w:pPr>
        <w:bidi/>
        <w:rPr>
          <w:rFonts w:cs="B Zar"/>
          <w:sz w:val="10"/>
          <w:szCs w:val="10"/>
          <w:rtl/>
          <w:lang w:bidi="fa-IR"/>
        </w:rPr>
      </w:pPr>
    </w:p>
    <w:p>
      <w:pPr>
        <w:pStyle w:val="Heading2"/>
        <w:shd w:val="clear" w:color="auto" w:fill="DA2032"/>
        <w:bidi/>
        <w:jc w:val="center"/>
        <w:rPr>
          <w:rFonts w:ascii="Tahoma" w:eastAsia="SimSun" w:hAnsi="Tahoma" w:cs="B Titr"/>
          <w:b w:val="0"/>
          <w:bCs/>
          <w:color w:val="FFFFFF" w:themeColor="background1"/>
          <w:sz w:val="28"/>
          <w:szCs w:val="28"/>
          <w:rtl/>
          <w:lang w:eastAsia="zh-CN" w:bidi="fa-IR"/>
        </w:rPr>
      </w:pPr>
      <w:r>
        <w:rPr>
          <w:rFonts w:ascii="Tahoma" w:eastAsia="SimSun" w:hAnsi="Tahoma" w:cs="B Titr" w:hint="cs"/>
          <w:b w:val="0"/>
          <w:bCs/>
          <w:color w:val="FFFFFF" w:themeColor="background1"/>
          <w:sz w:val="28"/>
          <w:szCs w:val="28"/>
          <w:rtl/>
          <w:lang w:eastAsia="zh-CN" w:bidi="fa-IR"/>
        </w:rPr>
        <w:t>پول هوشمند</w:t>
      </w:r>
    </w:p>
    <w:p>
      <w:pPr>
        <w:bidi/>
        <w:rPr>
          <w:rFonts w:cs="B Zar"/>
          <w:sz w:val="24"/>
          <w:rtl/>
          <w:lang w:bidi="fa-IR"/>
        </w:rPr>
      </w:pPr>
    </w:p>
    <w:tbl>
      <w:tblPr>
        <w:bidiVisual/>
        <w:tblW w:w="7191" w:type="dxa"/>
        <w:jc w:val="center"/>
        <w:tblLook w:val="04A0" w:firstRow="1" w:lastRow="0" w:firstColumn="1" w:lastColumn="0" w:noHBand="0" w:noVBand="1"/>
      </w:tblPr>
      <w:tblGrid>
        <w:gridCol w:w="920"/>
        <w:gridCol w:w="2626"/>
        <w:gridCol w:w="1060"/>
        <w:gridCol w:w="2585"/>
      </w:tblGrid>
      <w:tr>
        <w:trPr>
          <w:trHeight w:val="435"/>
          <w:jc w:val="center"/>
        </w:trPr>
        <w:tc>
          <w:tcPr>
            <w:tcW w:w="9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327C61"/>
            <w:noWrap/>
            <w:vAlign w:val="center"/>
            <w:hideMark/>
          </w:tcPr>
          <w:p>
            <w:pPr>
              <w:bidi/>
              <w:jc w:val="center"/>
              <w:rPr>
                <w:rFonts w:ascii="Calibri" w:hAnsi="Calibri" w:cs="B Zar"/>
                <w:b/>
                <w:bCs/>
                <w:color w:val="FFFFFF"/>
                <w:sz w:val="24"/>
              </w:rPr>
            </w:pPr>
            <w:r>
              <w:rPr>
                <w:rFonts w:ascii="Calibri" w:hAnsi="Calibri" w:cs="B Zar" w:hint="cs"/>
                <w:b/>
                <w:bCs/>
                <w:color w:val="FFFFFF"/>
                <w:rtl/>
              </w:rPr>
              <w:t>ردیف</w:t>
            </w:r>
          </w:p>
        </w:tc>
        <w:tc>
          <w:tcPr>
            <w:tcW w:w="2626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000000" w:fill="327C61"/>
            <w:noWrap/>
            <w:vAlign w:val="center"/>
            <w:hideMark/>
          </w:tcPr>
          <w:p>
            <w:pPr>
              <w:bidi/>
              <w:jc w:val="center"/>
              <w:rPr>
                <w:rFonts w:ascii="Calibri" w:hAnsi="Calibri" w:cs="B Zar"/>
                <w:b/>
                <w:bCs/>
                <w:color w:val="FFFFFF"/>
                <w:rtl/>
              </w:rPr>
            </w:pPr>
            <w:r>
              <w:rPr>
                <w:rFonts w:ascii="Calibri" w:hAnsi="Calibri" w:cs="B Zar" w:hint="cs"/>
                <w:b/>
                <w:bCs/>
                <w:color w:val="FFFFFF"/>
                <w:rtl/>
              </w:rPr>
              <w:t>ورود</w:t>
            </w:r>
          </w:p>
        </w:tc>
        <w:tc>
          <w:tcPr>
            <w:tcW w:w="10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327C61"/>
            <w:noWrap/>
            <w:vAlign w:val="center"/>
            <w:hideMark/>
          </w:tcPr>
          <w:p>
            <w:pPr>
              <w:bidi/>
              <w:jc w:val="center"/>
              <w:rPr>
                <w:rFonts w:ascii="Calibri" w:hAnsi="Calibri" w:cs="B Zar"/>
                <w:b/>
                <w:bCs/>
                <w:color w:val="FFFFFF"/>
                <w:rtl/>
              </w:rPr>
            </w:pPr>
            <w:r>
              <w:rPr>
                <w:rFonts w:ascii="Calibri" w:hAnsi="Calibri" w:cs="B Zar" w:hint="cs"/>
                <w:b/>
                <w:bCs/>
                <w:color w:val="FFFFFF"/>
                <w:rtl/>
              </w:rPr>
              <w:t>ردیف</w:t>
            </w:r>
          </w:p>
        </w:tc>
        <w:tc>
          <w:tcPr>
            <w:tcW w:w="2585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000000"/>
            </w:tcBorders>
            <w:shd w:val="clear" w:color="000000" w:fill="327C61"/>
            <w:noWrap/>
            <w:vAlign w:val="center"/>
            <w:hideMark/>
          </w:tcPr>
          <w:p>
            <w:pPr>
              <w:bidi/>
              <w:jc w:val="center"/>
              <w:rPr>
                <w:rFonts w:ascii="Calibri" w:hAnsi="Calibri" w:cs="B Zar"/>
                <w:b/>
                <w:bCs/>
                <w:color w:val="FFFFFF"/>
                <w:rtl/>
              </w:rPr>
            </w:pPr>
            <w:r>
              <w:rPr>
                <w:rFonts w:ascii="Calibri" w:hAnsi="Calibri" w:cs="B Zar" w:hint="cs"/>
                <w:b/>
                <w:bCs/>
                <w:color w:val="FFFFFF"/>
                <w:rtl/>
              </w:rPr>
              <w:t>خروج</w:t>
            </w:r>
          </w:p>
        </w:tc>
      </w:tr>
      <w:tr>
        <w:trPr>
          <w:trHeight w:val="420"/>
          <w:jc w:val="center"/>
        </w:trPr>
        <w:tc>
          <w:tcPr>
            <w:tcW w:w="9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>
            <w:pPr>
              <w:jc w:val="center"/>
              <w:rPr>
                <w:rFonts w:ascii="Calibri" w:hAnsi="Calibri" w:cs="B Zar"/>
                <w:color w:val="000000"/>
                <w:rtl/>
              </w:rPr>
            </w:pPr>
            <w:r>
              <w:rPr>
                <w:rFonts w:ascii="Calibri" w:hAnsi="Calibri" w:cs="B Zar" w:hint="cs"/>
                <w:color w:val="000000"/>
                <w:rtl/>
              </w:rPr>
              <w:t>1</w:t>
            </w:r>
          </w:p>
        </w:tc>
        <w:tc>
          <w:tcPr>
            <w:tcW w:w="26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>
            <w:pPr>
              <w:bidi/>
              <w:jc w:val="center"/>
              <w:rPr>
                <w:rFonts w:ascii="Calibri" w:hAnsi="Calibri" w:cs="B Zar"/>
                <w:color w:val="000000"/>
                <w:rtl/>
                <w:lang w:bidi="fa-IR"/>
              </w:rPr>
            </w:pPr>
            <w:r>
              <w:rPr>
                <w:rFonts w:ascii="Calibri" w:hAnsi="Calibri" w:cs="B Zar" w:hint="cs"/>
                <w:color w:val="000000"/>
                <w:rtl/>
                <w:lang w:bidi="fa-IR"/>
              </w:rPr>
              <w:t>قرن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>
            <w:pPr>
              <w:jc w:val="center"/>
              <w:rPr>
                <w:rFonts w:ascii="Calibri" w:hAnsi="Calibri" w:cs="B Zar"/>
                <w:color w:val="000000"/>
                <w:rtl/>
              </w:rPr>
            </w:pPr>
            <w:r>
              <w:rPr>
                <w:rFonts w:ascii="Calibri" w:hAnsi="Calibri" w:cs="B Zar" w:hint="cs"/>
                <w:color w:val="000000"/>
                <w:rtl/>
              </w:rPr>
              <w:t>1</w:t>
            </w:r>
          </w:p>
        </w:tc>
        <w:tc>
          <w:tcPr>
            <w:tcW w:w="2585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</w:tcPr>
          <w:p>
            <w:pPr>
              <w:bidi/>
              <w:jc w:val="center"/>
              <w:rPr>
                <w:rFonts w:ascii="Calibri" w:hAnsi="Calibri" w:cs="B Zar"/>
                <w:color w:val="000000"/>
                <w:lang w:bidi="fa-IR"/>
              </w:rPr>
            </w:pPr>
            <w:r>
              <w:rPr>
                <w:rFonts w:ascii="Calibri" w:hAnsi="Calibri" w:cs="B Zar" w:hint="cs"/>
                <w:color w:val="000000"/>
                <w:rtl/>
                <w:lang w:bidi="fa-IR"/>
              </w:rPr>
              <w:t>نوری</w:t>
            </w:r>
          </w:p>
        </w:tc>
      </w:tr>
      <w:tr>
        <w:trPr>
          <w:trHeight w:val="420"/>
          <w:jc w:val="center"/>
        </w:trPr>
        <w:tc>
          <w:tcPr>
            <w:tcW w:w="9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>
            <w:pPr>
              <w:jc w:val="center"/>
              <w:rPr>
                <w:rFonts w:ascii="Calibri" w:hAnsi="Calibri" w:cs="B Zar"/>
                <w:color w:val="000000"/>
                <w:rtl/>
              </w:rPr>
            </w:pPr>
            <w:r>
              <w:rPr>
                <w:rFonts w:ascii="Calibri" w:hAnsi="Calibri" w:cs="B Zar" w:hint="cs"/>
                <w:color w:val="000000"/>
                <w:rtl/>
              </w:rPr>
              <w:t>2</w:t>
            </w:r>
          </w:p>
        </w:tc>
        <w:tc>
          <w:tcPr>
            <w:tcW w:w="2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>
            <w:pPr>
              <w:bidi/>
              <w:jc w:val="center"/>
              <w:rPr>
                <w:rFonts w:ascii="Calibri" w:hAnsi="Calibri" w:cs="B Zar"/>
                <w:color w:val="000000"/>
              </w:rPr>
            </w:pPr>
            <w:r>
              <w:rPr>
                <w:rFonts w:ascii="Calibri" w:hAnsi="Calibri" w:cs="B Zar" w:hint="cs"/>
                <w:color w:val="000000"/>
                <w:rtl/>
              </w:rPr>
              <w:t>کمنگنر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>
            <w:pPr>
              <w:jc w:val="center"/>
              <w:rPr>
                <w:rFonts w:ascii="Calibri" w:hAnsi="Calibri" w:cs="B Zar"/>
                <w:color w:val="000000"/>
                <w:rtl/>
              </w:rPr>
            </w:pPr>
            <w:r>
              <w:rPr>
                <w:rFonts w:ascii="Calibri" w:hAnsi="Calibri" w:cs="B Zar" w:hint="cs"/>
                <w:color w:val="000000"/>
                <w:rtl/>
              </w:rPr>
              <w:t>2</w:t>
            </w:r>
          </w:p>
        </w:tc>
        <w:tc>
          <w:tcPr>
            <w:tcW w:w="2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</w:tcPr>
          <w:p>
            <w:pPr>
              <w:bidi/>
              <w:jc w:val="center"/>
              <w:rPr>
                <w:rFonts w:ascii="Calibri" w:hAnsi="Calibri" w:cs="B Zar"/>
                <w:color w:val="000000"/>
                <w:rtl/>
                <w:lang w:bidi="fa-IR"/>
              </w:rPr>
            </w:pPr>
            <w:r>
              <w:rPr>
                <w:rFonts w:ascii="Calibri" w:hAnsi="Calibri" w:cs="B Zar" w:hint="cs"/>
                <w:color w:val="000000"/>
                <w:rtl/>
                <w:lang w:bidi="fa-IR"/>
              </w:rPr>
              <w:t>کچاد</w:t>
            </w:r>
          </w:p>
        </w:tc>
      </w:tr>
      <w:tr>
        <w:trPr>
          <w:trHeight w:val="420"/>
          <w:jc w:val="center"/>
        </w:trPr>
        <w:tc>
          <w:tcPr>
            <w:tcW w:w="9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>
            <w:pPr>
              <w:jc w:val="center"/>
              <w:rPr>
                <w:rFonts w:ascii="Calibri" w:hAnsi="Calibri" w:cs="B Zar"/>
                <w:color w:val="000000"/>
                <w:rtl/>
              </w:rPr>
            </w:pPr>
            <w:r>
              <w:rPr>
                <w:rFonts w:ascii="Calibri" w:hAnsi="Calibri" w:cs="B Zar" w:hint="cs"/>
                <w:color w:val="000000"/>
                <w:rtl/>
              </w:rPr>
              <w:t>3</w:t>
            </w:r>
          </w:p>
        </w:tc>
        <w:tc>
          <w:tcPr>
            <w:tcW w:w="2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>
            <w:pPr>
              <w:bidi/>
              <w:jc w:val="center"/>
              <w:rPr>
                <w:rFonts w:ascii="Calibri" w:hAnsi="Calibri" w:cs="B Zar"/>
                <w:color w:val="000000"/>
              </w:rPr>
            </w:pPr>
            <w:r>
              <w:rPr>
                <w:rFonts w:ascii="Calibri" w:hAnsi="Calibri" w:cs="B Zar" w:hint="cs"/>
                <w:color w:val="000000"/>
                <w:rtl/>
              </w:rPr>
              <w:t>ثامان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>
            <w:pPr>
              <w:jc w:val="center"/>
              <w:rPr>
                <w:rFonts w:ascii="Calibri" w:hAnsi="Calibri" w:cs="B Zar"/>
                <w:color w:val="000000"/>
                <w:rtl/>
              </w:rPr>
            </w:pPr>
            <w:r>
              <w:rPr>
                <w:rFonts w:ascii="Calibri" w:hAnsi="Calibri" w:cs="B Zar" w:hint="cs"/>
                <w:color w:val="000000"/>
                <w:rtl/>
              </w:rPr>
              <w:t>3</w:t>
            </w:r>
          </w:p>
        </w:tc>
        <w:tc>
          <w:tcPr>
            <w:tcW w:w="2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</w:tcPr>
          <w:p>
            <w:pPr>
              <w:bidi/>
              <w:jc w:val="center"/>
              <w:rPr>
                <w:rFonts w:ascii="Calibri" w:hAnsi="Calibri" w:cs="B Zar"/>
                <w:color w:val="000000"/>
              </w:rPr>
            </w:pPr>
            <w:r>
              <w:rPr>
                <w:rFonts w:ascii="Calibri" w:hAnsi="Calibri" w:cs="B Zar" w:hint="cs"/>
                <w:color w:val="000000"/>
                <w:rtl/>
              </w:rPr>
              <w:t>جم</w:t>
            </w:r>
          </w:p>
        </w:tc>
      </w:tr>
      <w:tr>
        <w:trPr>
          <w:trHeight w:val="420"/>
          <w:jc w:val="center"/>
        </w:trPr>
        <w:tc>
          <w:tcPr>
            <w:tcW w:w="9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>
            <w:pPr>
              <w:jc w:val="center"/>
              <w:rPr>
                <w:rFonts w:ascii="Calibri" w:hAnsi="Calibri" w:cs="B Zar"/>
                <w:color w:val="000000"/>
                <w:rtl/>
              </w:rPr>
            </w:pPr>
            <w:r>
              <w:rPr>
                <w:rFonts w:ascii="Calibri" w:hAnsi="Calibri" w:cs="B Zar" w:hint="cs"/>
                <w:color w:val="000000"/>
                <w:rtl/>
              </w:rPr>
              <w:t>4</w:t>
            </w:r>
          </w:p>
        </w:tc>
        <w:tc>
          <w:tcPr>
            <w:tcW w:w="2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>
            <w:pPr>
              <w:bidi/>
              <w:jc w:val="center"/>
              <w:rPr>
                <w:rFonts w:ascii="Calibri" w:hAnsi="Calibri" w:cs="B Zar"/>
                <w:color w:val="000000"/>
              </w:rPr>
            </w:pPr>
            <w:r>
              <w:rPr>
                <w:rFonts w:ascii="Calibri" w:hAnsi="Calibri" w:cs="B Zar" w:hint="cs"/>
                <w:color w:val="000000"/>
                <w:rtl/>
              </w:rPr>
              <w:t>شپلی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>
            <w:pPr>
              <w:jc w:val="center"/>
              <w:rPr>
                <w:rFonts w:ascii="Calibri" w:hAnsi="Calibri" w:cs="B Zar"/>
                <w:color w:val="000000"/>
                <w:rtl/>
              </w:rPr>
            </w:pPr>
            <w:r>
              <w:rPr>
                <w:rFonts w:ascii="Calibri" w:hAnsi="Calibri" w:cs="B Zar" w:hint="cs"/>
                <w:color w:val="000000"/>
                <w:rtl/>
              </w:rPr>
              <w:t>4</w:t>
            </w:r>
          </w:p>
        </w:tc>
        <w:tc>
          <w:tcPr>
            <w:tcW w:w="2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</w:tcPr>
          <w:p>
            <w:pPr>
              <w:bidi/>
              <w:jc w:val="center"/>
              <w:rPr>
                <w:rFonts w:ascii="Calibri" w:hAnsi="Calibri" w:cs="B Zar"/>
                <w:color w:val="000000"/>
              </w:rPr>
            </w:pPr>
            <w:r>
              <w:rPr>
                <w:rFonts w:ascii="Calibri" w:hAnsi="Calibri" w:cs="B Zar" w:hint="cs"/>
                <w:color w:val="000000"/>
                <w:rtl/>
              </w:rPr>
              <w:t>تاپیکو</w:t>
            </w:r>
          </w:p>
        </w:tc>
      </w:tr>
      <w:tr>
        <w:trPr>
          <w:trHeight w:val="420"/>
          <w:jc w:val="center"/>
        </w:trPr>
        <w:tc>
          <w:tcPr>
            <w:tcW w:w="9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>
            <w:pPr>
              <w:jc w:val="center"/>
              <w:rPr>
                <w:rFonts w:ascii="Calibri" w:hAnsi="Calibri" w:cs="B Zar"/>
                <w:color w:val="000000"/>
                <w:rtl/>
              </w:rPr>
            </w:pPr>
            <w:r>
              <w:rPr>
                <w:rFonts w:ascii="Calibri" w:hAnsi="Calibri" w:cs="B Zar" w:hint="cs"/>
                <w:color w:val="000000"/>
                <w:rtl/>
              </w:rPr>
              <w:t>5</w:t>
            </w:r>
          </w:p>
        </w:tc>
        <w:tc>
          <w:tcPr>
            <w:tcW w:w="2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>
            <w:pPr>
              <w:bidi/>
              <w:jc w:val="center"/>
              <w:rPr>
                <w:rFonts w:ascii="Calibri" w:hAnsi="Calibri" w:cs="B Zar"/>
                <w:color w:val="000000"/>
              </w:rPr>
            </w:pPr>
            <w:r>
              <w:rPr>
                <w:rFonts w:ascii="Calibri" w:hAnsi="Calibri" w:cs="B Zar" w:hint="cs"/>
                <w:color w:val="000000"/>
                <w:rtl/>
              </w:rPr>
              <w:t>-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>
            <w:pPr>
              <w:jc w:val="center"/>
              <w:rPr>
                <w:rFonts w:ascii="Calibri" w:hAnsi="Calibri" w:cs="B Zar"/>
                <w:color w:val="000000"/>
                <w:rtl/>
              </w:rPr>
            </w:pPr>
            <w:r>
              <w:rPr>
                <w:rFonts w:ascii="Calibri" w:hAnsi="Calibri" w:cs="B Zar" w:hint="cs"/>
                <w:color w:val="000000"/>
                <w:rtl/>
              </w:rPr>
              <w:t>5</w:t>
            </w:r>
          </w:p>
        </w:tc>
        <w:tc>
          <w:tcPr>
            <w:tcW w:w="2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</w:tcPr>
          <w:p>
            <w:pPr>
              <w:bidi/>
              <w:jc w:val="center"/>
              <w:rPr>
                <w:rFonts w:ascii="Calibri" w:hAnsi="Calibri" w:cs="B Zar"/>
                <w:color w:val="000000"/>
              </w:rPr>
            </w:pPr>
            <w:r>
              <w:rPr>
                <w:rFonts w:ascii="Calibri" w:hAnsi="Calibri" w:cs="B Zar" w:hint="cs"/>
                <w:color w:val="000000"/>
                <w:rtl/>
              </w:rPr>
              <w:t>شگویا</w:t>
            </w:r>
          </w:p>
        </w:tc>
      </w:tr>
      <w:tr>
        <w:trPr>
          <w:trHeight w:val="420"/>
          <w:jc w:val="center"/>
        </w:trPr>
        <w:tc>
          <w:tcPr>
            <w:tcW w:w="9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>
            <w:pPr>
              <w:jc w:val="center"/>
              <w:rPr>
                <w:rFonts w:ascii="Calibri" w:hAnsi="Calibri" w:cs="B Zar"/>
                <w:color w:val="000000"/>
                <w:rtl/>
              </w:rPr>
            </w:pPr>
            <w:r>
              <w:rPr>
                <w:rFonts w:ascii="Calibri" w:hAnsi="Calibri" w:cs="B Zar" w:hint="cs"/>
                <w:color w:val="000000"/>
                <w:rtl/>
              </w:rPr>
              <w:t>6</w:t>
            </w:r>
          </w:p>
        </w:tc>
        <w:tc>
          <w:tcPr>
            <w:tcW w:w="2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>
            <w:pPr>
              <w:bidi/>
              <w:jc w:val="center"/>
              <w:rPr>
                <w:rFonts w:ascii="Calibri" w:hAnsi="Calibri" w:cs="B Zar"/>
                <w:color w:val="000000"/>
              </w:rPr>
            </w:pPr>
            <w:r>
              <w:rPr>
                <w:rFonts w:ascii="Calibri" w:hAnsi="Calibri" w:cs="B Zar" w:hint="cs"/>
                <w:color w:val="000000"/>
                <w:rtl/>
              </w:rPr>
              <w:t>-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>
            <w:pPr>
              <w:jc w:val="center"/>
              <w:rPr>
                <w:rFonts w:ascii="Calibri" w:hAnsi="Calibri" w:cs="B Zar"/>
                <w:color w:val="000000"/>
                <w:rtl/>
              </w:rPr>
            </w:pPr>
            <w:r>
              <w:rPr>
                <w:rFonts w:ascii="Calibri" w:hAnsi="Calibri" w:cs="B Zar" w:hint="cs"/>
                <w:color w:val="000000"/>
                <w:rtl/>
              </w:rPr>
              <w:t>6</w:t>
            </w:r>
          </w:p>
        </w:tc>
        <w:tc>
          <w:tcPr>
            <w:tcW w:w="2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</w:tcPr>
          <w:p>
            <w:pPr>
              <w:bidi/>
              <w:jc w:val="center"/>
              <w:rPr>
                <w:rFonts w:ascii="Calibri" w:hAnsi="Calibri" w:cs="B Zar"/>
                <w:color w:val="000000"/>
              </w:rPr>
            </w:pPr>
            <w:r>
              <w:rPr>
                <w:rFonts w:ascii="Calibri" w:hAnsi="Calibri" w:cs="B Zar" w:hint="cs"/>
                <w:color w:val="000000"/>
                <w:rtl/>
              </w:rPr>
              <w:t>شپدیس</w:t>
            </w:r>
          </w:p>
        </w:tc>
      </w:tr>
      <w:tr>
        <w:trPr>
          <w:trHeight w:val="323"/>
          <w:jc w:val="center"/>
        </w:trPr>
        <w:tc>
          <w:tcPr>
            <w:tcW w:w="9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>
            <w:pPr>
              <w:jc w:val="center"/>
              <w:rPr>
                <w:rFonts w:ascii="Calibri" w:hAnsi="Calibri" w:cs="B Zar"/>
                <w:color w:val="000000"/>
                <w:rtl/>
              </w:rPr>
            </w:pPr>
            <w:r>
              <w:rPr>
                <w:rFonts w:ascii="Calibri" w:hAnsi="Calibri" w:cs="B Zar" w:hint="cs"/>
                <w:color w:val="000000"/>
                <w:rtl/>
              </w:rPr>
              <w:t>7</w:t>
            </w:r>
          </w:p>
        </w:tc>
        <w:tc>
          <w:tcPr>
            <w:tcW w:w="2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>
            <w:pPr>
              <w:bidi/>
              <w:jc w:val="center"/>
              <w:rPr>
                <w:rFonts w:ascii="Calibri" w:hAnsi="Calibri" w:cs="B Zar"/>
                <w:color w:val="000000"/>
              </w:rPr>
            </w:pPr>
            <w:r>
              <w:rPr>
                <w:rFonts w:ascii="Calibri" w:hAnsi="Calibri" w:cs="B Zar" w:hint="cs"/>
                <w:color w:val="000000"/>
                <w:rtl/>
              </w:rPr>
              <w:t>-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>
            <w:pPr>
              <w:jc w:val="center"/>
              <w:rPr>
                <w:rFonts w:ascii="Calibri" w:hAnsi="Calibri" w:cs="B Zar"/>
                <w:color w:val="000000"/>
                <w:rtl/>
              </w:rPr>
            </w:pPr>
            <w:r>
              <w:rPr>
                <w:rFonts w:ascii="Calibri" w:hAnsi="Calibri" w:cs="B Zar" w:hint="cs"/>
                <w:color w:val="000000"/>
                <w:rtl/>
              </w:rPr>
              <w:t>7</w:t>
            </w:r>
          </w:p>
        </w:tc>
        <w:tc>
          <w:tcPr>
            <w:tcW w:w="2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</w:tcPr>
          <w:p>
            <w:pPr>
              <w:bidi/>
              <w:jc w:val="center"/>
              <w:rPr>
                <w:rFonts w:ascii="Calibri" w:hAnsi="Calibri" w:cs="B Zar"/>
                <w:color w:val="000000"/>
              </w:rPr>
            </w:pPr>
            <w:r>
              <w:rPr>
                <w:rFonts w:ascii="Calibri" w:hAnsi="Calibri" w:cs="B Zar" w:hint="cs"/>
                <w:color w:val="000000"/>
                <w:rtl/>
              </w:rPr>
              <w:t>وصندوق</w:t>
            </w:r>
          </w:p>
        </w:tc>
      </w:tr>
      <w:tr>
        <w:trPr>
          <w:trHeight w:val="420"/>
          <w:jc w:val="center"/>
        </w:trPr>
        <w:tc>
          <w:tcPr>
            <w:tcW w:w="9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>
            <w:pPr>
              <w:jc w:val="center"/>
              <w:rPr>
                <w:rFonts w:ascii="Calibri" w:hAnsi="Calibri" w:cs="B Zar"/>
                <w:color w:val="000000"/>
                <w:rtl/>
              </w:rPr>
            </w:pPr>
            <w:r>
              <w:rPr>
                <w:rFonts w:ascii="Calibri" w:hAnsi="Calibri" w:cs="B Zar" w:hint="cs"/>
                <w:color w:val="000000"/>
                <w:rtl/>
              </w:rPr>
              <w:t>8</w:t>
            </w:r>
          </w:p>
        </w:tc>
        <w:tc>
          <w:tcPr>
            <w:tcW w:w="2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>
            <w:pPr>
              <w:bidi/>
              <w:jc w:val="center"/>
              <w:rPr>
                <w:rFonts w:ascii="Calibri" w:hAnsi="Calibri" w:cs="B Zar"/>
                <w:color w:val="000000"/>
              </w:rPr>
            </w:pPr>
            <w:r>
              <w:rPr>
                <w:rFonts w:ascii="Calibri" w:hAnsi="Calibri" w:cs="B Zar" w:hint="cs"/>
                <w:color w:val="000000"/>
                <w:rtl/>
              </w:rPr>
              <w:t>-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>
            <w:pPr>
              <w:jc w:val="center"/>
              <w:rPr>
                <w:rFonts w:ascii="Calibri" w:hAnsi="Calibri" w:cs="B Zar"/>
                <w:color w:val="000000"/>
                <w:rtl/>
              </w:rPr>
            </w:pPr>
            <w:r>
              <w:rPr>
                <w:rFonts w:ascii="Calibri" w:hAnsi="Calibri" w:cs="B Zar" w:hint="cs"/>
                <w:color w:val="000000"/>
                <w:rtl/>
              </w:rPr>
              <w:t>8</w:t>
            </w:r>
          </w:p>
        </w:tc>
        <w:tc>
          <w:tcPr>
            <w:tcW w:w="2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</w:tcPr>
          <w:p>
            <w:pPr>
              <w:bidi/>
              <w:jc w:val="center"/>
              <w:rPr>
                <w:rFonts w:ascii="Calibri" w:hAnsi="Calibri" w:cs="B Zar"/>
                <w:color w:val="000000"/>
              </w:rPr>
            </w:pPr>
            <w:r>
              <w:rPr>
                <w:rFonts w:ascii="Calibri" w:hAnsi="Calibri" w:cs="B Zar" w:hint="cs"/>
                <w:color w:val="000000"/>
                <w:rtl/>
              </w:rPr>
              <w:t>مبین</w:t>
            </w:r>
          </w:p>
        </w:tc>
      </w:tr>
      <w:tr>
        <w:trPr>
          <w:trHeight w:val="420"/>
          <w:jc w:val="center"/>
        </w:trPr>
        <w:tc>
          <w:tcPr>
            <w:tcW w:w="9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>
            <w:pPr>
              <w:jc w:val="center"/>
              <w:rPr>
                <w:rFonts w:ascii="Calibri" w:hAnsi="Calibri" w:cs="B Zar"/>
                <w:color w:val="000000"/>
                <w:rtl/>
              </w:rPr>
            </w:pPr>
            <w:r>
              <w:rPr>
                <w:rFonts w:ascii="Calibri" w:hAnsi="Calibri" w:cs="B Zar" w:hint="cs"/>
                <w:color w:val="000000"/>
                <w:rtl/>
              </w:rPr>
              <w:t>9</w:t>
            </w:r>
          </w:p>
        </w:tc>
        <w:tc>
          <w:tcPr>
            <w:tcW w:w="2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>
            <w:pPr>
              <w:bidi/>
              <w:jc w:val="center"/>
              <w:rPr>
                <w:rFonts w:ascii="Calibri" w:hAnsi="Calibri" w:cs="B Zar"/>
                <w:color w:val="000000"/>
              </w:rPr>
            </w:pPr>
            <w:r>
              <w:rPr>
                <w:rFonts w:ascii="Calibri" w:hAnsi="Calibri" w:cs="B Zar" w:hint="cs"/>
                <w:color w:val="000000"/>
                <w:rtl/>
              </w:rPr>
              <w:t>-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>
            <w:pPr>
              <w:jc w:val="center"/>
              <w:rPr>
                <w:rFonts w:ascii="Calibri" w:hAnsi="Calibri" w:cs="B Zar"/>
                <w:color w:val="000000"/>
                <w:rtl/>
              </w:rPr>
            </w:pPr>
            <w:r>
              <w:rPr>
                <w:rFonts w:ascii="Calibri" w:hAnsi="Calibri" w:cs="B Zar" w:hint="cs"/>
                <w:color w:val="000000"/>
                <w:rtl/>
              </w:rPr>
              <w:t>9</w:t>
            </w:r>
          </w:p>
        </w:tc>
        <w:tc>
          <w:tcPr>
            <w:tcW w:w="2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</w:tcPr>
          <w:p>
            <w:pPr>
              <w:bidi/>
              <w:jc w:val="center"/>
              <w:rPr>
                <w:rFonts w:ascii="Calibri" w:hAnsi="Calibri" w:cs="B Zar"/>
                <w:color w:val="000000"/>
              </w:rPr>
            </w:pPr>
            <w:r>
              <w:rPr>
                <w:rFonts w:ascii="Calibri" w:hAnsi="Calibri" w:cs="B Zar" w:hint="cs"/>
                <w:color w:val="000000"/>
                <w:rtl/>
              </w:rPr>
              <w:t>وسپهر</w:t>
            </w:r>
          </w:p>
        </w:tc>
      </w:tr>
      <w:tr>
        <w:trPr>
          <w:trHeight w:val="435"/>
          <w:jc w:val="center"/>
        </w:trPr>
        <w:tc>
          <w:tcPr>
            <w:tcW w:w="92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>
            <w:pPr>
              <w:jc w:val="center"/>
              <w:rPr>
                <w:rFonts w:ascii="Calibri" w:hAnsi="Calibri" w:cs="B Zar"/>
                <w:color w:val="000000"/>
                <w:rtl/>
              </w:rPr>
            </w:pPr>
            <w:r>
              <w:rPr>
                <w:rFonts w:ascii="Calibri" w:hAnsi="Calibri" w:cs="B Zar" w:hint="cs"/>
                <w:color w:val="000000"/>
                <w:rtl/>
              </w:rPr>
              <w:t>10</w:t>
            </w:r>
          </w:p>
        </w:tc>
        <w:tc>
          <w:tcPr>
            <w:tcW w:w="2626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>
            <w:pPr>
              <w:bidi/>
              <w:jc w:val="center"/>
              <w:rPr>
                <w:rFonts w:ascii="Calibri" w:hAnsi="Calibri" w:cs="B Zar"/>
                <w:color w:val="000000"/>
              </w:rPr>
            </w:pPr>
            <w:r>
              <w:rPr>
                <w:rFonts w:ascii="Calibri" w:hAnsi="Calibri" w:cs="B Zar" w:hint="cs"/>
                <w:color w:val="000000"/>
                <w:rtl/>
              </w:rPr>
              <w:t>-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>
            <w:pPr>
              <w:jc w:val="center"/>
              <w:rPr>
                <w:rFonts w:ascii="Calibri" w:hAnsi="Calibri" w:cs="B Zar"/>
                <w:color w:val="000000"/>
                <w:rtl/>
              </w:rPr>
            </w:pPr>
            <w:r>
              <w:rPr>
                <w:rFonts w:ascii="Calibri" w:hAnsi="Calibri" w:cs="B Zar" w:hint="cs"/>
                <w:color w:val="000000"/>
                <w:rtl/>
              </w:rPr>
              <w:t>10</w:t>
            </w:r>
          </w:p>
        </w:tc>
        <w:tc>
          <w:tcPr>
            <w:tcW w:w="2585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bottom"/>
          </w:tcPr>
          <w:p>
            <w:pPr>
              <w:bidi/>
              <w:jc w:val="center"/>
              <w:rPr>
                <w:rFonts w:ascii="Calibri" w:hAnsi="Calibri" w:cs="B Zar"/>
                <w:color w:val="000000"/>
              </w:rPr>
            </w:pPr>
            <w:r>
              <w:rPr>
                <w:rFonts w:ascii="Calibri" w:hAnsi="Calibri" w:cs="B Zar" w:hint="cs"/>
                <w:color w:val="000000"/>
                <w:rtl/>
              </w:rPr>
              <w:t>شاوان</w:t>
            </w:r>
          </w:p>
        </w:tc>
      </w:tr>
    </w:tbl>
    <w:p>
      <w:pPr>
        <w:bidi/>
        <w:ind w:firstLine="720"/>
        <w:rPr>
          <w:rFonts w:cs="B Zar"/>
          <w:sz w:val="24"/>
          <w:rtl/>
        </w:rPr>
      </w:pPr>
    </w:p>
    <w:p>
      <w:pPr>
        <w:bidi/>
        <w:ind w:firstLine="720"/>
        <w:rPr>
          <w:rFonts w:cs="B Zar"/>
          <w:sz w:val="24"/>
          <w:rtl/>
        </w:rPr>
      </w:pPr>
    </w:p>
    <w:p>
      <w:pPr>
        <w:pStyle w:val="Heading2"/>
        <w:shd w:val="clear" w:color="auto" w:fill="DA2032"/>
        <w:bidi/>
        <w:jc w:val="center"/>
        <w:rPr>
          <w:rFonts w:ascii="Tahoma" w:eastAsia="SimSun" w:hAnsi="Tahoma" w:cs="B Titr"/>
          <w:b w:val="0"/>
          <w:bCs/>
          <w:color w:val="FFFFFF" w:themeColor="background1"/>
          <w:sz w:val="32"/>
          <w:szCs w:val="32"/>
          <w:rtl/>
          <w:lang w:eastAsia="zh-CN" w:bidi="fa-IR"/>
        </w:rPr>
      </w:pPr>
      <w:r>
        <w:rPr>
          <w:rFonts w:ascii="Tahoma" w:eastAsia="SimSun" w:hAnsi="Tahoma" w:cs="B Titr" w:hint="cs"/>
          <w:b w:val="0"/>
          <w:bCs/>
          <w:color w:val="FFFFFF" w:themeColor="background1"/>
          <w:sz w:val="28"/>
          <w:szCs w:val="28"/>
          <w:rtl/>
          <w:lang w:eastAsia="zh-CN" w:bidi="fa-IR"/>
        </w:rPr>
        <w:lastRenderedPageBreak/>
        <w:t xml:space="preserve">سهام با بیشترین ورود نقدینگی </w:t>
      </w:r>
      <w:r>
        <w:rPr>
          <w:rFonts w:ascii="Tahoma" w:eastAsia="SimSun" w:hAnsi="Tahoma" w:cs="B Titr" w:hint="cs"/>
          <w:color w:val="FFFFFF" w:themeColor="background1"/>
          <w:sz w:val="24"/>
          <w:szCs w:val="24"/>
          <w:rtl/>
          <w:lang w:eastAsia="zh-CN" w:bidi="fa-IR"/>
        </w:rPr>
        <w:t>(میلیارد ریال)</w:t>
      </w:r>
      <w:r>
        <w:rPr>
          <w:noProof/>
        </w:rPr>
        <w:t xml:space="preserve"> </w:t>
      </w:r>
    </w:p>
    <w:p>
      <w:pPr>
        <w:bidi/>
        <w:rPr>
          <w:rFonts w:cs="B Zar"/>
          <w:noProof/>
          <w:sz w:val="4"/>
          <w:szCs w:val="4"/>
          <w:rtl/>
          <w:lang w:bidi="fa-IR"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2"/>
          <w:szCs w:val="2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  <w:r>
        <w:rPr>
          <w:rFonts w:cs="B Zar"/>
          <w:noProof/>
          <w:sz w:val="4"/>
          <w:szCs w:val="4"/>
          <w:rtl/>
        </w:rPr>
        <mc:AlternateContent>
          <mc:Choice Requires="wps">
            <w:drawing>
              <wp:anchor distT="0" distB="0" distL="114300" distR="114300" simplePos="0" relativeHeight="252336128" behindDoc="0" locked="0" layoutInCell="1" allowOverlap="1">
                <wp:simplePos x="0" y="0"/>
                <wp:positionH relativeFrom="column">
                  <wp:posOffset>7315</wp:posOffset>
                </wp:positionH>
                <wp:positionV relativeFrom="paragraph">
                  <wp:posOffset>7341</wp:posOffset>
                </wp:positionV>
                <wp:extent cx="5939943" cy="2296972"/>
                <wp:effectExtent l="0" t="0" r="0" b="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39943" cy="2296972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sp3d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txbx>
                        <w:txbxContent>
                          <w:p>
                            <w:pPr>
                              <w:rPr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867705" cy="2182495"/>
                                  <wp:effectExtent l="0" t="0" r="0" b="8255"/>
                                  <wp:docPr id="10" name="Chart 10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00000-0008-0000-0800-000002000000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chart">
                                      <c:chart xmlns:c="http://schemas.openxmlformats.org/drawingml/2006/chart" xmlns:r="http://schemas.openxmlformats.org/officeDocument/2006/relationships" r:id="rId26"/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1" vertOverflow="overflow" horzOverflow="overflow" vert="horz" wrap="square" lIns="50800" tIns="50800" rIns="50800" bIns="50800" numCol="1" spcCol="3810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9" o:spid="_x0000_s1036" type="#_x0000_t202" style="position:absolute;left:0;text-align:left;margin-left:.6pt;margin-top:.6pt;width:467.7pt;height:180.85pt;z-index:25233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" filled="f" stroked="f" strokeweight="1pt">
                <v:stroke miterlimit="4"/>
                <v:textbox inset="4pt,4pt,4pt,4pt">
                  <w:txbxContent>
                    <w:p>
                      <w:pPr>
                        <w:rPr>
                          <w:rtl/>
                          <w:lang w:bidi="fa-IR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867705" cy="2182495"/>
                            <wp:effectExtent l="0" t="0" r="0" b="8255"/>
                            <wp:docPr id="10" name="Chart 10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0000000-0008-0000-0800-000002000000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chart">
                                <c:chart xmlns:c="http://schemas.openxmlformats.org/drawingml/2006/chart" xmlns:r="http://schemas.openxmlformats.org/officeDocument/2006/relationships" r:id="rId26"/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2"/>
          <w:szCs w:val="2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pStyle w:val="Heading2"/>
        <w:shd w:val="clear" w:color="auto" w:fill="DA2032"/>
        <w:bidi/>
        <w:jc w:val="center"/>
        <w:rPr>
          <w:rFonts w:ascii="Tahoma" w:eastAsia="SimSun" w:hAnsi="Tahoma" w:cs="B Titr"/>
          <w:b w:val="0"/>
          <w:bCs/>
          <w:color w:val="FFFFFF" w:themeColor="background1"/>
          <w:sz w:val="28"/>
          <w:szCs w:val="28"/>
          <w:rtl/>
          <w:lang w:eastAsia="zh-CN" w:bidi="fa-IR"/>
        </w:rPr>
      </w:pPr>
      <w:r>
        <w:rPr>
          <w:rFonts w:ascii="Tahoma" w:eastAsia="SimSun" w:hAnsi="Tahoma" w:cs="B Titr" w:hint="cs"/>
          <w:b w:val="0"/>
          <w:bCs/>
          <w:color w:val="FFFFFF" w:themeColor="background1"/>
          <w:sz w:val="28"/>
          <w:szCs w:val="28"/>
          <w:rtl/>
          <w:lang w:eastAsia="zh-CN" w:bidi="fa-IR"/>
        </w:rPr>
        <w:t xml:space="preserve">سهام با بیشترین خروج نقدینگی </w:t>
      </w:r>
      <w:r>
        <w:rPr>
          <w:rFonts w:ascii="Tahoma" w:eastAsia="SimSun" w:hAnsi="Tahoma" w:cs="B Titr" w:hint="cs"/>
          <w:color w:val="FFFFFF" w:themeColor="background1"/>
          <w:sz w:val="24"/>
          <w:szCs w:val="24"/>
          <w:rtl/>
          <w:lang w:eastAsia="zh-CN" w:bidi="fa-IR"/>
        </w:rPr>
        <w:t>(میلیارد ریال)</w:t>
      </w: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2"/>
          <w:szCs w:val="2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  <w:r>
        <w:rPr>
          <w:rFonts w:cs="B Zar"/>
          <w:noProof/>
          <w:sz w:val="4"/>
          <w:szCs w:val="4"/>
          <w:rtl/>
        </w:rPr>
        <mc:AlternateContent>
          <mc:Choice Requires="wps">
            <w:drawing>
              <wp:anchor distT="0" distB="0" distL="114300" distR="114300" simplePos="0" relativeHeight="252337152" behindDoc="0" locked="0" layoutInCell="1" allowOverlap="1">
                <wp:simplePos x="0" y="0"/>
                <wp:positionH relativeFrom="column">
                  <wp:posOffset>3810</wp:posOffset>
                </wp:positionH>
                <wp:positionV relativeFrom="paragraph">
                  <wp:posOffset>-635</wp:posOffset>
                </wp:positionV>
                <wp:extent cx="5939943" cy="2296972"/>
                <wp:effectExtent l="0" t="0" r="0" b="0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39943" cy="2296972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sp3d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txbx>
                        <w:txbxContent>
                          <w:p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874715" cy="2182495"/>
                                  <wp:effectExtent l="0" t="0" r="12065" b="8255"/>
                                  <wp:docPr id="11" name="Chart 11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00000-0008-0000-0800-000005000000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chart">
                                      <c:chart xmlns:c="http://schemas.openxmlformats.org/drawingml/2006/chart" xmlns:r="http://schemas.openxmlformats.org/officeDocument/2006/relationships" r:id="rId27"/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1" vertOverflow="overflow" horzOverflow="overflow" vert="horz" wrap="square" lIns="50800" tIns="50800" rIns="50800" bIns="50800" numCol="1" spcCol="3810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4" o:spid="_x0000_s1037" type="#_x0000_t202" style="position:absolute;left:0;text-align:left;margin-left:.3pt;margin-top:-.05pt;width:467.7pt;height:180.85pt;z-index:25233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" filled="f" stroked="f" strokeweight="1pt">
                <v:stroke miterlimit="4"/>
                <v:textbox inset="4pt,4pt,4pt,4pt">
                  <w:txbxContent>
                    <w:p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874715" cy="2182495"/>
                            <wp:effectExtent l="0" t="0" r="12065" b="8255"/>
                            <wp:docPr id="11" name="Chart 11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0000000-0008-0000-0800-000005000000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chart">
                                <c:chart xmlns:c="http://schemas.openxmlformats.org/drawingml/2006/chart" xmlns:r="http://schemas.openxmlformats.org/officeDocument/2006/relationships" r:id="rId27"/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  <w:lang w:bidi="fa-IR"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</w:rPr>
      </w:pPr>
    </w:p>
    <w:p>
      <w:pPr>
        <w:bidi/>
        <w:rPr>
          <w:rFonts w:cs="B Zar"/>
          <w:sz w:val="4"/>
          <w:szCs w:val="4"/>
        </w:rPr>
      </w:pPr>
    </w:p>
    <w:p>
      <w:pPr>
        <w:bidi/>
        <w:rPr>
          <w:rFonts w:cs="B Zar"/>
          <w:sz w:val="4"/>
          <w:szCs w:val="4"/>
          <w:rtl/>
        </w:rPr>
      </w:pPr>
    </w:p>
    <w:p>
      <w:pPr>
        <w:pStyle w:val="Heading2"/>
        <w:shd w:val="clear" w:color="auto" w:fill="DA2032"/>
        <w:bidi/>
        <w:jc w:val="center"/>
        <w:rPr>
          <w:rFonts w:ascii="Tahoma" w:eastAsia="SimSun" w:hAnsi="Tahoma" w:cs="B Titr"/>
          <w:b w:val="0"/>
          <w:bCs/>
          <w:color w:val="FFFFFF" w:themeColor="background1"/>
          <w:sz w:val="28"/>
          <w:szCs w:val="28"/>
          <w:lang w:eastAsia="zh-CN" w:bidi="fa-IR"/>
        </w:rPr>
      </w:pPr>
      <w:r>
        <w:rPr>
          <w:rFonts w:ascii="Tahoma" w:eastAsia="SimSun" w:hAnsi="Tahoma" w:cs="B Titr" w:hint="cs"/>
          <w:b w:val="0"/>
          <w:bCs/>
          <w:color w:val="FFFFFF" w:themeColor="background1"/>
          <w:sz w:val="28"/>
          <w:szCs w:val="28"/>
          <w:rtl/>
          <w:lang w:eastAsia="zh-CN" w:bidi="fa-IR"/>
        </w:rPr>
        <w:t>واچ لیست</w:t>
      </w:r>
    </w:p>
    <w:p>
      <w:pPr>
        <w:bidi/>
        <w:rPr>
          <w:rFonts w:cs="B Zar"/>
          <w:sz w:val="2"/>
          <w:szCs w:val="2"/>
          <w:rtl/>
        </w:rPr>
      </w:pPr>
    </w:p>
    <w:tbl>
      <w:tblPr>
        <w:bidiVisual/>
        <w:tblW w:w="6982" w:type="dxa"/>
        <w:jc w:val="center"/>
        <w:tblLook w:val="04A0" w:firstRow="1" w:lastRow="0" w:firstColumn="1" w:lastColumn="0" w:noHBand="0" w:noVBand="1"/>
      </w:tblPr>
      <w:tblGrid>
        <w:gridCol w:w="1080"/>
        <w:gridCol w:w="2573"/>
        <w:gridCol w:w="1080"/>
        <w:gridCol w:w="2249"/>
      </w:tblGrid>
      <w:tr>
        <w:trPr>
          <w:trHeight w:val="20"/>
          <w:jc w:val="center"/>
        </w:trPr>
        <w:tc>
          <w:tcPr>
            <w:tcW w:w="1080" w:type="dxa"/>
            <w:tcBorders>
              <w:top w:val="single" w:sz="8" w:space="0" w:color="auto"/>
              <w:left w:val="single" w:sz="8" w:space="0" w:color="auto"/>
              <w:bottom w:val="nil"/>
              <w:right w:val="single" w:sz="4" w:space="0" w:color="auto"/>
            </w:tcBorders>
            <w:shd w:val="clear" w:color="000000" w:fill="327C61"/>
            <w:noWrap/>
            <w:vAlign w:val="center"/>
            <w:hideMark/>
          </w:tcPr>
          <w:p>
            <w:pPr>
              <w:bidi/>
              <w:jc w:val="center"/>
              <w:rPr>
                <w:rFonts w:ascii="Arial" w:eastAsia="Times New Roman" w:hAnsi="Arial" w:cs="B Zar"/>
                <w:b/>
                <w:bCs/>
                <w:color w:val="FFFFFF"/>
                <w:sz w:val="22"/>
                <w:szCs w:val="22"/>
                <w:lang w:bidi="fa-IR"/>
              </w:rPr>
            </w:pPr>
            <w:r>
              <w:rPr>
                <w:rFonts w:ascii="Arial" w:eastAsia="Times New Roman" w:hAnsi="Arial" w:cs="B Zar" w:hint="cs"/>
                <w:b/>
                <w:bCs/>
                <w:color w:val="FFFFFF"/>
                <w:sz w:val="22"/>
                <w:szCs w:val="22"/>
                <w:rtl/>
                <w:lang w:bidi="fa-IR"/>
              </w:rPr>
              <w:t>ردیف</w:t>
            </w:r>
          </w:p>
        </w:tc>
        <w:tc>
          <w:tcPr>
            <w:tcW w:w="2573" w:type="dxa"/>
            <w:tcBorders>
              <w:top w:val="single" w:sz="8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000000" w:fill="327C61"/>
            <w:noWrap/>
            <w:vAlign w:val="center"/>
            <w:hideMark/>
          </w:tcPr>
          <w:p>
            <w:pPr>
              <w:bidi/>
              <w:jc w:val="center"/>
              <w:rPr>
                <w:rFonts w:ascii="Arial" w:eastAsia="Times New Roman" w:hAnsi="Arial" w:cs="B Zar"/>
                <w:b/>
                <w:bCs/>
                <w:color w:val="FFFFFF"/>
                <w:sz w:val="22"/>
                <w:szCs w:val="22"/>
                <w:rtl/>
                <w:lang w:bidi="fa-IR"/>
              </w:rPr>
            </w:pPr>
            <w:r>
              <w:rPr>
                <w:rFonts w:ascii="Arial" w:eastAsia="Times New Roman" w:hAnsi="Arial" w:cs="B Zar" w:hint="cs"/>
                <w:b/>
                <w:bCs/>
                <w:color w:val="FFFFFF"/>
                <w:sz w:val="22"/>
                <w:szCs w:val="22"/>
                <w:rtl/>
                <w:lang w:bidi="fa-IR"/>
              </w:rPr>
              <w:t>نماد</w:t>
            </w:r>
          </w:p>
        </w:tc>
        <w:tc>
          <w:tcPr>
            <w:tcW w:w="1080" w:type="dxa"/>
            <w:tcBorders>
              <w:top w:val="single" w:sz="8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000000" w:fill="327C61"/>
            <w:noWrap/>
            <w:vAlign w:val="center"/>
            <w:hideMark/>
          </w:tcPr>
          <w:p>
            <w:pPr>
              <w:bidi/>
              <w:jc w:val="center"/>
              <w:rPr>
                <w:rFonts w:ascii="Arial" w:eastAsia="Times New Roman" w:hAnsi="Arial" w:cs="B Zar"/>
                <w:b/>
                <w:bCs/>
                <w:color w:val="FFFFFF"/>
                <w:sz w:val="22"/>
                <w:szCs w:val="22"/>
                <w:rtl/>
                <w:lang w:bidi="fa-IR"/>
              </w:rPr>
            </w:pPr>
            <w:r>
              <w:rPr>
                <w:rFonts w:ascii="Arial" w:eastAsia="Times New Roman" w:hAnsi="Arial" w:cs="B Zar" w:hint="cs"/>
                <w:b/>
                <w:bCs/>
                <w:color w:val="FFFFFF"/>
                <w:sz w:val="22"/>
                <w:szCs w:val="22"/>
                <w:rtl/>
                <w:lang w:bidi="fa-IR"/>
              </w:rPr>
              <w:t>ردیف</w:t>
            </w:r>
          </w:p>
        </w:tc>
        <w:tc>
          <w:tcPr>
            <w:tcW w:w="2249" w:type="dxa"/>
            <w:tcBorders>
              <w:top w:val="single" w:sz="8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000000" w:fill="327C61"/>
            <w:noWrap/>
            <w:vAlign w:val="center"/>
            <w:hideMark/>
          </w:tcPr>
          <w:p>
            <w:pPr>
              <w:bidi/>
              <w:jc w:val="center"/>
              <w:rPr>
                <w:rFonts w:ascii="Arial" w:eastAsia="Times New Roman" w:hAnsi="Arial" w:cs="B Zar"/>
                <w:b/>
                <w:bCs/>
                <w:color w:val="FFFFFF"/>
                <w:sz w:val="22"/>
                <w:szCs w:val="22"/>
                <w:rtl/>
                <w:lang w:bidi="fa-IR"/>
              </w:rPr>
            </w:pPr>
            <w:r>
              <w:rPr>
                <w:rFonts w:ascii="Arial" w:eastAsia="Times New Roman" w:hAnsi="Arial" w:cs="B Zar" w:hint="cs"/>
                <w:b/>
                <w:bCs/>
                <w:color w:val="FFFFFF"/>
                <w:sz w:val="22"/>
                <w:szCs w:val="22"/>
                <w:rtl/>
                <w:lang w:bidi="fa-IR"/>
              </w:rPr>
              <w:t>نماد</w:t>
            </w:r>
          </w:p>
        </w:tc>
      </w:tr>
      <w:tr>
        <w:trPr>
          <w:trHeight w:val="349"/>
          <w:jc w:val="center"/>
        </w:trPr>
        <w:tc>
          <w:tcPr>
            <w:tcW w:w="108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="IPT Yagut" w:hAnsi="IPT Yagut" w:cs="B Zar"/>
                <w:color w:val="000000"/>
                <w:sz w:val="24"/>
                <w:szCs w:val="22"/>
              </w:rPr>
            </w:pPr>
            <w:r>
              <w:rPr>
                <w:rFonts w:ascii="IPT Yagut" w:hAnsi="IPT Yagut" w:cs="B Zar" w:hint="cs"/>
                <w:color w:val="000000"/>
                <w:sz w:val="24"/>
                <w:szCs w:val="22"/>
                <w:rtl/>
              </w:rPr>
              <w:t>1</w:t>
            </w:r>
          </w:p>
        </w:tc>
        <w:tc>
          <w:tcPr>
            <w:tcW w:w="2573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>
            <w:pPr>
              <w:jc w:val="center"/>
              <w:rPr>
                <w:rFonts w:cs="B Zar"/>
                <w:rtl/>
                <w:lang w:bidi="fa-IR"/>
              </w:rPr>
            </w:pPr>
            <w:r>
              <w:rPr>
                <w:rFonts w:cs="B Zar" w:hint="cs"/>
                <w:rtl/>
                <w:lang w:bidi="fa-IR"/>
              </w:rPr>
              <w:t>انرژی3</w:t>
            </w:r>
          </w:p>
        </w:tc>
        <w:tc>
          <w:tcPr>
            <w:tcW w:w="1080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>
            <w:pPr>
              <w:jc w:val="center"/>
              <w:rPr>
                <w:rFonts w:ascii="IPT Yagut" w:hAnsi="IPT Yagut" w:cs="B Zar"/>
                <w:color w:val="000000"/>
                <w:sz w:val="22"/>
                <w:szCs w:val="20"/>
                <w:rtl/>
              </w:rPr>
            </w:pPr>
            <w:r>
              <w:rPr>
                <w:rFonts w:ascii="IPT Yagut" w:hAnsi="IPT Yagut" w:cs="B Zar"/>
                <w:color w:val="000000"/>
                <w:sz w:val="22"/>
                <w:szCs w:val="20"/>
              </w:rPr>
              <w:t></w:t>
            </w:r>
          </w:p>
        </w:tc>
        <w:tc>
          <w:tcPr>
            <w:tcW w:w="2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>
            <w:pPr>
              <w:bidi/>
              <w:jc w:val="center"/>
              <w:rPr>
                <w:rFonts w:ascii="Calibri" w:hAnsi="Calibri" w:cs="B Zar"/>
                <w:color w:val="000000"/>
                <w:sz w:val="24"/>
              </w:rPr>
            </w:pPr>
            <w:r>
              <w:rPr>
                <w:rFonts w:ascii="Calibri" w:hAnsi="Calibri" w:cs="B Zar" w:hint="cs"/>
                <w:color w:val="000000"/>
                <w:sz w:val="24"/>
                <w:rtl/>
              </w:rPr>
              <w:t>تاپکیش</w:t>
            </w:r>
          </w:p>
        </w:tc>
      </w:tr>
      <w:tr>
        <w:trPr>
          <w:trHeight w:val="305"/>
          <w:jc w:val="center"/>
        </w:trPr>
        <w:tc>
          <w:tcPr>
            <w:tcW w:w="10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>
            <w:pPr>
              <w:bidi/>
              <w:jc w:val="center"/>
              <w:rPr>
                <w:rFonts w:ascii="IPT Yagut" w:hAnsi="IPT Yagut" w:cs="B Zar"/>
                <w:color w:val="000000"/>
                <w:sz w:val="24"/>
                <w:szCs w:val="22"/>
                <w:rtl/>
                <w:lang w:bidi="fa-IR"/>
              </w:rPr>
            </w:pPr>
            <w:r>
              <w:rPr>
                <w:rFonts w:ascii="IPT Yagut" w:hAnsi="IPT Yagut" w:cs="B Zar" w:hint="cs"/>
                <w:color w:val="000000"/>
                <w:sz w:val="24"/>
                <w:szCs w:val="22"/>
                <w:rtl/>
                <w:lang w:bidi="fa-IR"/>
              </w:rPr>
              <w:t>2</w:t>
            </w:r>
          </w:p>
        </w:tc>
        <w:tc>
          <w:tcPr>
            <w:tcW w:w="2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</w:tcPr>
          <w:p>
            <w:pPr>
              <w:jc w:val="center"/>
              <w:rPr>
                <w:rFonts w:cs="B Zar"/>
              </w:rPr>
            </w:pPr>
            <w:r>
              <w:rPr>
                <w:rFonts w:cs="B Zar" w:hint="cs"/>
                <w:rtl/>
              </w:rPr>
              <w:t>شاوان</w:t>
            </w: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="IPT Yagut" w:hAnsi="IPT Yagut" w:cs="B Zar"/>
                <w:color w:val="000000"/>
                <w:sz w:val="22"/>
                <w:szCs w:val="20"/>
                <w:rtl/>
              </w:rPr>
            </w:pPr>
            <w:r>
              <w:rPr>
                <w:rFonts w:ascii="IPT Yagut" w:hAnsi="IPT Yagut" w:cs="B Zar"/>
                <w:color w:val="000000"/>
                <w:sz w:val="22"/>
                <w:szCs w:val="20"/>
              </w:rPr>
              <w:t></w:t>
            </w:r>
            <w:r>
              <w:rPr>
                <w:rFonts w:ascii="IPT Yagut" w:hAnsi="IPT Yagut" w:cs="B Zar"/>
                <w:color w:val="000000"/>
                <w:sz w:val="22"/>
                <w:szCs w:val="20"/>
              </w:rPr>
              <w:t></w:t>
            </w:r>
          </w:p>
        </w:tc>
        <w:tc>
          <w:tcPr>
            <w:tcW w:w="22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>
            <w:pPr>
              <w:bidi/>
              <w:jc w:val="center"/>
              <w:rPr>
                <w:rFonts w:ascii="Calibri" w:hAnsi="Calibri" w:cs="B Zar"/>
                <w:color w:val="000000"/>
                <w:rtl/>
              </w:rPr>
            </w:pPr>
            <w:r>
              <w:rPr>
                <w:rFonts w:ascii="Calibri" w:hAnsi="Calibri" w:cs="B Zar" w:hint="cs"/>
                <w:color w:val="000000"/>
                <w:rtl/>
              </w:rPr>
              <w:t>دتوزیع</w:t>
            </w:r>
          </w:p>
        </w:tc>
      </w:tr>
      <w:tr>
        <w:trPr>
          <w:trHeight w:val="251"/>
          <w:jc w:val="center"/>
        </w:trPr>
        <w:tc>
          <w:tcPr>
            <w:tcW w:w="10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>
            <w:pPr>
              <w:bidi/>
              <w:jc w:val="center"/>
              <w:rPr>
                <w:rFonts w:ascii="IPT Yagut" w:hAnsi="IPT Yagut" w:cs="B Zar"/>
                <w:color w:val="000000"/>
                <w:sz w:val="24"/>
                <w:szCs w:val="22"/>
                <w:rtl/>
                <w:lang w:bidi="fa-IR"/>
              </w:rPr>
            </w:pPr>
            <w:r>
              <w:rPr>
                <w:rFonts w:ascii="IPT Yagut" w:hAnsi="IPT Yagut" w:cs="B Zar" w:hint="cs"/>
                <w:color w:val="000000"/>
                <w:sz w:val="24"/>
                <w:szCs w:val="22"/>
                <w:rtl/>
                <w:lang w:bidi="fa-IR"/>
              </w:rPr>
              <w:t>3</w:t>
            </w:r>
          </w:p>
        </w:tc>
        <w:tc>
          <w:tcPr>
            <w:tcW w:w="2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</w:tcPr>
          <w:p>
            <w:pPr>
              <w:jc w:val="center"/>
              <w:rPr>
                <w:rFonts w:cs="B Zar"/>
              </w:rPr>
            </w:pPr>
            <w:r>
              <w:rPr>
                <w:rFonts w:cs="B Zar" w:hint="cs"/>
                <w:rtl/>
              </w:rPr>
              <w:t>خنصیر</w:t>
            </w: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="IPT Yagut" w:hAnsi="IPT Yagut" w:cs="B Zar"/>
                <w:color w:val="000000"/>
                <w:sz w:val="22"/>
                <w:szCs w:val="20"/>
                <w:rtl/>
              </w:rPr>
            </w:pPr>
            <w:r>
              <w:rPr>
                <w:rFonts w:ascii="IPT Yagut" w:hAnsi="IPT Yagut" w:cs="B Zar"/>
                <w:color w:val="000000"/>
                <w:sz w:val="22"/>
                <w:szCs w:val="20"/>
              </w:rPr>
              <w:t></w:t>
            </w:r>
            <w:r>
              <w:rPr>
                <w:rFonts w:ascii="IPT Yagut" w:hAnsi="IPT Yagut" w:cs="B Zar"/>
                <w:color w:val="000000"/>
                <w:sz w:val="22"/>
                <w:szCs w:val="20"/>
              </w:rPr>
              <w:t></w:t>
            </w:r>
          </w:p>
        </w:tc>
        <w:tc>
          <w:tcPr>
            <w:tcW w:w="22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>
            <w:pPr>
              <w:bidi/>
              <w:jc w:val="center"/>
              <w:rPr>
                <w:rFonts w:ascii="Calibri" w:hAnsi="Calibri" w:cs="B Zar"/>
                <w:color w:val="000000"/>
                <w:rtl/>
              </w:rPr>
            </w:pPr>
            <w:r>
              <w:rPr>
                <w:rFonts w:ascii="Calibri" w:hAnsi="Calibri" w:cs="B Zar" w:hint="cs"/>
                <w:color w:val="000000"/>
                <w:rtl/>
              </w:rPr>
              <w:t>حفارس</w:t>
            </w:r>
          </w:p>
        </w:tc>
      </w:tr>
      <w:tr>
        <w:trPr>
          <w:trHeight w:val="296"/>
          <w:jc w:val="center"/>
        </w:trPr>
        <w:tc>
          <w:tcPr>
            <w:tcW w:w="10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>
            <w:pPr>
              <w:bidi/>
              <w:jc w:val="center"/>
              <w:rPr>
                <w:rFonts w:ascii="IPT Yagut" w:hAnsi="IPT Yagut" w:cs="B Zar"/>
                <w:color w:val="000000"/>
                <w:sz w:val="24"/>
                <w:szCs w:val="22"/>
                <w:rtl/>
                <w:lang w:bidi="fa-IR"/>
              </w:rPr>
            </w:pPr>
            <w:r>
              <w:rPr>
                <w:rFonts w:ascii="IPT Yagut" w:hAnsi="IPT Yagut" w:cs="B Zar" w:hint="cs"/>
                <w:color w:val="000000"/>
                <w:sz w:val="24"/>
                <w:szCs w:val="22"/>
                <w:rtl/>
                <w:lang w:bidi="fa-IR"/>
              </w:rPr>
              <w:t>4</w:t>
            </w:r>
          </w:p>
        </w:tc>
        <w:tc>
          <w:tcPr>
            <w:tcW w:w="2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>
            <w:pPr>
              <w:jc w:val="center"/>
              <w:rPr>
                <w:rFonts w:cs="B Zar"/>
              </w:rPr>
            </w:pPr>
            <w:r>
              <w:rPr>
                <w:rFonts w:cs="B Zar" w:hint="cs"/>
                <w:rtl/>
              </w:rPr>
              <w:t>خراسان</w:t>
            </w: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="IPT Yagut" w:hAnsi="IPT Yagut" w:cs="B Zar"/>
                <w:color w:val="000000"/>
                <w:sz w:val="22"/>
                <w:szCs w:val="20"/>
                <w:rtl/>
              </w:rPr>
            </w:pPr>
            <w:r>
              <w:rPr>
                <w:rFonts w:ascii="IPT Yagut" w:hAnsi="IPT Yagut" w:cs="B Zar"/>
                <w:color w:val="000000"/>
                <w:sz w:val="22"/>
                <w:szCs w:val="20"/>
              </w:rPr>
              <w:t></w:t>
            </w:r>
            <w:r>
              <w:rPr>
                <w:rFonts w:ascii="IPT Yagut" w:hAnsi="IPT Yagut" w:cs="B Zar"/>
                <w:color w:val="000000"/>
                <w:sz w:val="22"/>
                <w:szCs w:val="20"/>
              </w:rPr>
              <w:t></w:t>
            </w:r>
          </w:p>
        </w:tc>
        <w:tc>
          <w:tcPr>
            <w:tcW w:w="22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>
            <w:pPr>
              <w:bidi/>
              <w:jc w:val="center"/>
              <w:rPr>
                <w:rFonts w:ascii="Calibri" w:hAnsi="Calibri" w:cs="B Zar"/>
                <w:color w:val="000000"/>
                <w:rtl/>
              </w:rPr>
            </w:pPr>
            <w:r>
              <w:rPr>
                <w:rFonts w:ascii="Calibri" w:hAnsi="Calibri" w:cs="B Zar" w:hint="cs"/>
                <w:color w:val="000000"/>
                <w:rtl/>
              </w:rPr>
              <w:t>شغدیر</w:t>
            </w:r>
          </w:p>
        </w:tc>
      </w:tr>
      <w:tr>
        <w:trPr>
          <w:trHeight w:val="359"/>
          <w:jc w:val="center"/>
        </w:trPr>
        <w:tc>
          <w:tcPr>
            <w:tcW w:w="10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>
            <w:pPr>
              <w:bidi/>
              <w:jc w:val="center"/>
              <w:rPr>
                <w:rFonts w:ascii="IPT Yagut" w:hAnsi="IPT Yagut" w:cs="B Zar"/>
                <w:color w:val="000000"/>
                <w:sz w:val="24"/>
                <w:szCs w:val="22"/>
                <w:rtl/>
                <w:lang w:bidi="fa-IR"/>
              </w:rPr>
            </w:pPr>
            <w:r>
              <w:rPr>
                <w:rFonts w:ascii="IPT Yagut" w:hAnsi="IPT Yagut" w:cs="B Zar" w:hint="cs"/>
                <w:color w:val="000000"/>
                <w:sz w:val="24"/>
                <w:szCs w:val="22"/>
                <w:rtl/>
                <w:lang w:bidi="fa-IR"/>
              </w:rPr>
              <w:t>5</w:t>
            </w:r>
          </w:p>
        </w:tc>
        <w:tc>
          <w:tcPr>
            <w:tcW w:w="2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>
            <w:pPr>
              <w:jc w:val="center"/>
              <w:rPr>
                <w:rFonts w:cs="B Zar"/>
              </w:rPr>
            </w:pPr>
            <w:r>
              <w:rPr>
                <w:rFonts w:cs="B Zar" w:hint="cs"/>
                <w:rtl/>
              </w:rPr>
              <w:t>توسن</w:t>
            </w: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="IPT Yagut" w:hAnsi="IPT Yagut" w:cs="B Zar"/>
                <w:color w:val="000000"/>
                <w:sz w:val="22"/>
                <w:szCs w:val="20"/>
                <w:rtl/>
              </w:rPr>
            </w:pPr>
            <w:r>
              <w:rPr>
                <w:rFonts w:ascii="IPT Yagut" w:hAnsi="IPT Yagut" w:cs="B Zar"/>
                <w:color w:val="000000"/>
                <w:sz w:val="22"/>
                <w:szCs w:val="20"/>
              </w:rPr>
              <w:t></w:t>
            </w:r>
            <w:r>
              <w:rPr>
                <w:rFonts w:ascii="IPT Yagut" w:hAnsi="IPT Yagut" w:cs="B Zar"/>
                <w:color w:val="000000"/>
                <w:sz w:val="22"/>
                <w:szCs w:val="20"/>
              </w:rPr>
              <w:t></w:t>
            </w:r>
          </w:p>
        </w:tc>
        <w:tc>
          <w:tcPr>
            <w:tcW w:w="22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>
            <w:pPr>
              <w:bidi/>
              <w:jc w:val="center"/>
              <w:rPr>
                <w:rFonts w:ascii="Calibri" w:hAnsi="Calibri" w:cs="B Zar"/>
                <w:color w:val="000000"/>
                <w:rtl/>
              </w:rPr>
            </w:pPr>
            <w:r>
              <w:rPr>
                <w:rFonts w:ascii="Calibri" w:hAnsi="Calibri" w:cs="B Zar" w:hint="cs"/>
                <w:color w:val="000000"/>
                <w:rtl/>
              </w:rPr>
              <w:t>فسپا</w:t>
            </w:r>
          </w:p>
        </w:tc>
      </w:tr>
      <w:tr>
        <w:trPr>
          <w:trHeight w:val="359"/>
          <w:jc w:val="center"/>
        </w:trPr>
        <w:tc>
          <w:tcPr>
            <w:tcW w:w="10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>
            <w:pPr>
              <w:bidi/>
              <w:jc w:val="center"/>
              <w:rPr>
                <w:rFonts w:ascii="IPT Yagut" w:hAnsi="IPT Yagut" w:cs="B Zar"/>
                <w:color w:val="000000"/>
                <w:sz w:val="24"/>
                <w:szCs w:val="22"/>
                <w:rtl/>
                <w:lang w:bidi="fa-IR"/>
              </w:rPr>
            </w:pPr>
            <w:r>
              <w:rPr>
                <w:rFonts w:ascii="IPT Yagut" w:hAnsi="IPT Yagut" w:cs="B Zar" w:hint="cs"/>
                <w:color w:val="000000"/>
                <w:sz w:val="24"/>
                <w:szCs w:val="22"/>
                <w:rtl/>
                <w:lang w:bidi="fa-IR"/>
              </w:rPr>
              <w:t>6</w:t>
            </w:r>
          </w:p>
        </w:tc>
        <w:tc>
          <w:tcPr>
            <w:tcW w:w="2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>
            <w:pPr>
              <w:jc w:val="center"/>
              <w:rPr>
                <w:rFonts w:cs="B Zar"/>
              </w:rPr>
            </w:pPr>
            <w:r>
              <w:rPr>
                <w:rFonts w:cs="B Zar" w:hint="cs"/>
                <w:rtl/>
              </w:rPr>
              <w:t>کالا</w:t>
            </w: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="IPT Yagut" w:hAnsi="IPT Yagut" w:cs="B Zar"/>
                <w:color w:val="000000"/>
                <w:sz w:val="22"/>
                <w:szCs w:val="20"/>
                <w:rtl/>
              </w:rPr>
            </w:pPr>
            <w:r>
              <w:rPr>
                <w:rFonts w:ascii="IPT Yagut" w:hAnsi="IPT Yagut" w:cs="B Zar"/>
                <w:color w:val="000000"/>
                <w:sz w:val="22"/>
                <w:szCs w:val="20"/>
              </w:rPr>
              <w:t></w:t>
            </w:r>
            <w:r>
              <w:rPr>
                <w:rFonts w:ascii="IPT Yagut" w:hAnsi="IPT Yagut" w:cs="B Zar"/>
                <w:color w:val="000000"/>
                <w:sz w:val="22"/>
                <w:szCs w:val="20"/>
              </w:rPr>
              <w:t></w:t>
            </w:r>
          </w:p>
        </w:tc>
        <w:tc>
          <w:tcPr>
            <w:tcW w:w="22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>
            <w:pPr>
              <w:bidi/>
              <w:jc w:val="center"/>
              <w:rPr>
                <w:rFonts w:ascii="Calibri" w:hAnsi="Calibri" w:cs="B Zar"/>
                <w:color w:val="000000"/>
                <w:rtl/>
              </w:rPr>
            </w:pPr>
            <w:r>
              <w:rPr>
                <w:rFonts w:ascii="Calibri" w:hAnsi="Calibri" w:cs="B Zar" w:hint="cs"/>
                <w:color w:val="000000"/>
                <w:rtl/>
              </w:rPr>
              <w:t>شپدیس</w:t>
            </w:r>
          </w:p>
        </w:tc>
      </w:tr>
      <w:tr>
        <w:trPr>
          <w:trHeight w:val="269"/>
          <w:jc w:val="center"/>
        </w:trPr>
        <w:tc>
          <w:tcPr>
            <w:tcW w:w="10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>
            <w:pPr>
              <w:bidi/>
              <w:jc w:val="center"/>
              <w:rPr>
                <w:rFonts w:ascii="IPT Yagut" w:hAnsi="IPT Yagut" w:cs="B Zar"/>
                <w:color w:val="000000"/>
                <w:sz w:val="24"/>
                <w:szCs w:val="22"/>
                <w:rtl/>
                <w:lang w:bidi="fa-IR"/>
              </w:rPr>
            </w:pPr>
            <w:r>
              <w:rPr>
                <w:rFonts w:ascii="IPT Yagut" w:hAnsi="IPT Yagut" w:cs="B Zar" w:hint="cs"/>
                <w:color w:val="000000"/>
                <w:sz w:val="24"/>
                <w:szCs w:val="22"/>
                <w:rtl/>
                <w:lang w:bidi="fa-IR"/>
              </w:rPr>
              <w:t>7</w:t>
            </w:r>
          </w:p>
        </w:tc>
        <w:tc>
          <w:tcPr>
            <w:tcW w:w="2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>
            <w:pPr>
              <w:jc w:val="center"/>
              <w:rPr>
                <w:rFonts w:cs="B Zar"/>
              </w:rPr>
            </w:pPr>
            <w:r>
              <w:rPr>
                <w:rFonts w:cs="B Zar" w:hint="cs"/>
                <w:rtl/>
              </w:rPr>
              <w:t>کپارس</w:t>
            </w: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="IPT Yagut" w:hAnsi="IPT Yagut" w:cs="B Zar"/>
                <w:color w:val="000000"/>
                <w:sz w:val="22"/>
                <w:szCs w:val="20"/>
                <w:rtl/>
              </w:rPr>
            </w:pPr>
            <w:r>
              <w:rPr>
                <w:rFonts w:ascii="IPT Yagut" w:hAnsi="IPT Yagut" w:cs="B Zar"/>
                <w:color w:val="000000"/>
                <w:sz w:val="22"/>
                <w:szCs w:val="20"/>
              </w:rPr>
              <w:t></w:t>
            </w:r>
            <w:r>
              <w:rPr>
                <w:rFonts w:ascii="IPT Yagut" w:hAnsi="IPT Yagut" w:cs="B Zar"/>
                <w:color w:val="000000"/>
                <w:sz w:val="22"/>
                <w:szCs w:val="20"/>
              </w:rPr>
              <w:t></w:t>
            </w:r>
          </w:p>
        </w:tc>
        <w:tc>
          <w:tcPr>
            <w:tcW w:w="22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>
            <w:pPr>
              <w:bidi/>
              <w:jc w:val="center"/>
              <w:rPr>
                <w:rFonts w:ascii="Calibri" w:hAnsi="Calibri" w:cs="B Zar"/>
                <w:color w:val="000000"/>
                <w:rtl/>
              </w:rPr>
            </w:pPr>
            <w:r>
              <w:rPr>
                <w:rFonts w:ascii="Calibri" w:hAnsi="Calibri" w:cs="B Zar" w:hint="cs"/>
                <w:color w:val="000000"/>
                <w:rtl/>
              </w:rPr>
              <w:t>فزرین</w:t>
            </w:r>
          </w:p>
        </w:tc>
      </w:tr>
      <w:tr>
        <w:trPr>
          <w:trHeight w:val="20"/>
          <w:jc w:val="center"/>
        </w:trPr>
        <w:tc>
          <w:tcPr>
            <w:tcW w:w="10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>
            <w:pPr>
              <w:bidi/>
              <w:jc w:val="center"/>
              <w:rPr>
                <w:rFonts w:ascii="IPT Yagut" w:hAnsi="IPT Yagut" w:cs="B Zar"/>
                <w:color w:val="000000"/>
                <w:sz w:val="24"/>
                <w:szCs w:val="22"/>
                <w:rtl/>
                <w:lang w:bidi="fa-IR"/>
              </w:rPr>
            </w:pPr>
            <w:r>
              <w:rPr>
                <w:rFonts w:ascii="IPT Yagut" w:hAnsi="IPT Yagut" w:cs="B Zar" w:hint="cs"/>
                <w:color w:val="000000"/>
                <w:sz w:val="24"/>
                <w:szCs w:val="22"/>
                <w:rtl/>
                <w:lang w:bidi="fa-IR"/>
              </w:rPr>
              <w:t>8</w:t>
            </w:r>
          </w:p>
        </w:tc>
        <w:tc>
          <w:tcPr>
            <w:tcW w:w="2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>
            <w:pPr>
              <w:jc w:val="center"/>
              <w:rPr>
                <w:rFonts w:cs="B Zar"/>
              </w:rPr>
            </w:pPr>
            <w:r>
              <w:rPr>
                <w:rFonts w:cs="B Zar" w:hint="cs"/>
                <w:rtl/>
              </w:rPr>
              <w:t>نوری</w:t>
            </w: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="IPT Yagut" w:hAnsi="IPT Yagut" w:cs="B Zar"/>
                <w:color w:val="000000"/>
                <w:sz w:val="22"/>
                <w:szCs w:val="20"/>
                <w:rtl/>
              </w:rPr>
            </w:pPr>
            <w:r>
              <w:rPr>
                <w:rFonts w:ascii="IPT Yagut" w:hAnsi="IPT Yagut" w:cs="B Zar"/>
                <w:color w:val="000000"/>
                <w:sz w:val="22"/>
                <w:szCs w:val="20"/>
              </w:rPr>
              <w:t></w:t>
            </w:r>
            <w:r>
              <w:rPr>
                <w:rFonts w:ascii="IPT Yagut" w:hAnsi="IPT Yagut" w:cs="B Zar"/>
                <w:color w:val="000000"/>
                <w:sz w:val="22"/>
                <w:szCs w:val="20"/>
              </w:rPr>
              <w:t></w:t>
            </w:r>
          </w:p>
        </w:tc>
        <w:tc>
          <w:tcPr>
            <w:tcW w:w="22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>
            <w:pPr>
              <w:bidi/>
              <w:jc w:val="center"/>
              <w:rPr>
                <w:rFonts w:ascii="Calibri" w:hAnsi="Calibri" w:cs="B Zar"/>
                <w:color w:val="000000"/>
                <w:rtl/>
                <w:lang w:bidi="fa-IR"/>
              </w:rPr>
            </w:pPr>
            <w:r>
              <w:rPr>
                <w:rFonts w:ascii="Calibri" w:hAnsi="Calibri" w:cs="B Zar" w:hint="cs"/>
                <w:color w:val="000000"/>
                <w:rtl/>
                <w:lang w:bidi="fa-IR"/>
              </w:rPr>
              <w:t>کسرا</w:t>
            </w:r>
          </w:p>
        </w:tc>
      </w:tr>
    </w:tbl>
    <w:p>
      <w:pPr>
        <w:pStyle w:val="Heading2"/>
        <w:shd w:val="clear" w:color="auto" w:fill="DA2032"/>
        <w:bidi/>
        <w:jc w:val="center"/>
        <w:rPr>
          <w:rFonts w:ascii="Tahoma" w:eastAsia="SimSun" w:hAnsi="Tahoma" w:cs="B Titr"/>
          <w:b w:val="0"/>
          <w:bCs/>
          <w:color w:val="FFFFFF" w:themeColor="background1"/>
          <w:sz w:val="28"/>
          <w:szCs w:val="28"/>
          <w:rtl/>
          <w:lang w:eastAsia="zh-CN" w:bidi="fa-IR"/>
        </w:rPr>
      </w:pPr>
      <w:r>
        <w:rPr>
          <w:noProof/>
          <w:rtl/>
        </w:rPr>
        <w:lastRenderedPageBreak/>
        <mc:AlternateContent>
          <mc:Choice Requires="wps">
            <w:drawing>
              <wp:anchor distT="0" distB="0" distL="114300" distR="114300" simplePos="0" relativeHeight="252334080" behindDoc="0" locked="0" layoutInCell="1" allowOverlap="1">
                <wp:simplePos x="0" y="0"/>
                <wp:positionH relativeFrom="column">
                  <wp:posOffset>-628153</wp:posOffset>
                </wp:positionH>
                <wp:positionV relativeFrom="paragraph">
                  <wp:posOffset>403750</wp:posOffset>
                </wp:positionV>
                <wp:extent cx="7251590" cy="3905250"/>
                <wp:effectExtent l="0" t="0" r="0" b="0"/>
                <wp:wrapNone/>
                <wp:docPr id="204" name="Text Box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51590" cy="390525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sp3d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txbx>
                        <w:txbxContent>
                          <w:p>
                            <w:pPr>
                              <w:jc w:val="center"/>
                              <w:rPr>
                                <w:lang w:bidi="fa-IR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6579793" cy="3477006"/>
                                  <wp:effectExtent l="0" t="0" r="0" b="0"/>
                                  <wp:docPr id="19" name="Chart 19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00000-0008-0000-0300-000002000000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chart">
                                      <c:chart xmlns:c="http://schemas.openxmlformats.org/drawingml/2006/chart" xmlns:r="http://schemas.openxmlformats.org/officeDocument/2006/relationships" r:id="rId28"/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1" vertOverflow="overflow" horzOverflow="overflow" vert="horz" wrap="square" lIns="50800" tIns="50800" rIns="50800" bIns="50800" numCol="1" spcCol="3810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4" o:spid="_x0000_s1038" type="#_x0000_t202" style="position:absolute;left:0;text-align:left;margin-left:-49.45pt;margin-top:31.8pt;width:571pt;height:307.5pt;z-index:25233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" filled="f" stroked="f" strokeweight="1pt">
                <v:stroke miterlimit="4"/>
                <v:textbox inset="4pt,4pt,4pt,4pt">
                  <w:txbxContent>
                    <w:p>
                      <w:pPr>
                        <w:jc w:val="center"/>
                        <w:rPr>
                          <w:lang w:bidi="fa-IR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6579793" cy="3477006"/>
                            <wp:effectExtent l="0" t="0" r="0" b="0"/>
                            <wp:docPr id="19" name="Chart 19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0000000-0008-0000-0300-000002000000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chart">
                                <c:chart xmlns:c="http://schemas.openxmlformats.org/drawingml/2006/chart" xmlns:r="http://schemas.openxmlformats.org/officeDocument/2006/relationships" r:id="rId28"/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ahoma" w:eastAsia="SimSun" w:hAnsi="Tahoma" w:cs="B Titr" w:hint="cs"/>
          <w:b w:val="0"/>
          <w:bCs/>
          <w:color w:val="FFFFFF" w:themeColor="background1"/>
          <w:sz w:val="28"/>
          <w:szCs w:val="28"/>
          <w:rtl/>
          <w:lang w:eastAsia="zh-CN" w:bidi="fa-IR"/>
        </w:rPr>
        <w:t>ورود و خروج نقدینگی به/از صنایع ( میلیون ریال )</w:t>
      </w:r>
    </w:p>
    <w:p>
      <w:pPr>
        <w:bidi/>
        <w:rPr>
          <w:rtl/>
          <w:lang w:eastAsia="zh-CN" w:bidi="fa-IR"/>
        </w:rPr>
      </w:pP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2335104" behindDoc="0" locked="0" layoutInCell="1" allowOverlap="1">
                <wp:simplePos x="0" y="0"/>
                <wp:positionH relativeFrom="column">
                  <wp:posOffset>-501596</wp:posOffset>
                </wp:positionH>
                <wp:positionV relativeFrom="paragraph">
                  <wp:posOffset>3907321</wp:posOffset>
                </wp:positionV>
                <wp:extent cx="6961643" cy="4436827"/>
                <wp:effectExtent l="0" t="0" r="0" b="0"/>
                <wp:wrapNone/>
                <wp:docPr id="206" name="Text Box 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61643" cy="4436827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sp3d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txbx>
                        <w:txbxContent>
                          <w:p>
                            <w:pPr>
                              <w:jc w:val="center"/>
                              <w:rPr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6507480" cy="3746551"/>
                                  <wp:effectExtent l="0" t="0" r="7620" b="6350"/>
                                  <wp:docPr id="21" name="Chart 21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00000-0008-0000-0300-000003000000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chart">
                                      <c:chart xmlns:c="http://schemas.openxmlformats.org/drawingml/2006/chart" xmlns:r="http://schemas.openxmlformats.org/officeDocument/2006/relationships" r:id="rId29"/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1" vertOverflow="overflow" horzOverflow="overflow" vert="horz" wrap="square" lIns="50800" tIns="50800" rIns="50800" bIns="50800" numCol="1" spcCol="3810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6" o:spid="_x0000_s1039" type="#_x0000_t202" style="position:absolute;left:0;text-align:left;margin-left:-39.5pt;margin-top:307.65pt;width:548.15pt;height:349.35pt;z-index:25233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" filled="f" stroked="f" strokeweight="1pt">
                <v:stroke miterlimit="4"/>
                <v:textbox inset="4pt,4pt,4pt,4pt">
                  <w:txbxContent>
                    <w:p>
                      <w:pPr>
                        <w:jc w:val="center"/>
                        <w:rPr>
                          <w:rtl/>
                          <w:lang w:bidi="fa-IR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6507480" cy="3746551"/>
                            <wp:effectExtent l="0" t="0" r="7620" b="6350"/>
                            <wp:docPr id="21" name="Chart 21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0000000-0008-0000-0300-000003000000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chart">
                                <c:chart xmlns:c="http://schemas.openxmlformats.org/drawingml/2006/chart" xmlns:r="http://schemas.openxmlformats.org/officeDocument/2006/relationships" r:id="rId29"/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bidi/>
        <w:rPr>
          <w:rtl/>
          <w:lang w:eastAsia="zh-CN" w:bidi="fa-IR"/>
        </w:rPr>
      </w:pPr>
    </w:p>
    <w:p>
      <w:pPr>
        <w:bidi/>
        <w:rPr>
          <w:rtl/>
          <w:lang w:eastAsia="zh-CN" w:bidi="fa-IR"/>
        </w:rPr>
      </w:pPr>
    </w:p>
    <w:p>
      <w:pPr>
        <w:bidi/>
        <w:rPr>
          <w:rtl/>
          <w:lang w:eastAsia="zh-CN" w:bidi="fa-IR"/>
        </w:rPr>
      </w:pPr>
    </w:p>
    <w:p>
      <w:pPr>
        <w:bidi/>
        <w:rPr>
          <w:rtl/>
          <w:lang w:eastAsia="zh-CN" w:bidi="fa-IR"/>
        </w:rPr>
      </w:pPr>
    </w:p>
    <w:p>
      <w:pPr>
        <w:bidi/>
        <w:rPr>
          <w:rtl/>
          <w:lang w:eastAsia="zh-CN" w:bidi="fa-IR"/>
        </w:rPr>
      </w:pPr>
    </w:p>
    <w:p>
      <w:pPr>
        <w:bidi/>
        <w:rPr>
          <w:rtl/>
          <w:lang w:eastAsia="zh-CN" w:bidi="fa-IR"/>
        </w:rPr>
      </w:pPr>
    </w:p>
    <w:p>
      <w:pPr>
        <w:bidi/>
        <w:rPr>
          <w:rtl/>
          <w:lang w:eastAsia="zh-CN" w:bidi="fa-IR"/>
        </w:rPr>
      </w:pPr>
    </w:p>
    <w:p>
      <w:pPr>
        <w:bidi/>
        <w:rPr>
          <w:rtl/>
          <w:lang w:eastAsia="zh-CN" w:bidi="fa-IR"/>
        </w:rPr>
      </w:pPr>
    </w:p>
    <w:p>
      <w:pPr>
        <w:bidi/>
        <w:rPr>
          <w:rtl/>
          <w:lang w:eastAsia="zh-CN" w:bidi="fa-IR"/>
        </w:rPr>
      </w:pPr>
    </w:p>
    <w:p>
      <w:pPr>
        <w:bidi/>
        <w:rPr>
          <w:rtl/>
          <w:lang w:eastAsia="zh-CN" w:bidi="fa-IR"/>
        </w:rPr>
      </w:pPr>
    </w:p>
    <w:p>
      <w:pPr>
        <w:bidi/>
        <w:rPr>
          <w:rtl/>
          <w:lang w:eastAsia="zh-CN" w:bidi="fa-IR"/>
        </w:rPr>
      </w:pPr>
    </w:p>
    <w:p>
      <w:pPr>
        <w:bidi/>
        <w:rPr>
          <w:rtl/>
          <w:lang w:eastAsia="zh-CN" w:bidi="fa-IR"/>
        </w:rPr>
      </w:pPr>
    </w:p>
    <w:p>
      <w:pPr>
        <w:bidi/>
        <w:rPr>
          <w:rtl/>
          <w:lang w:eastAsia="zh-CN" w:bidi="fa-IR"/>
        </w:rPr>
      </w:pPr>
    </w:p>
    <w:p>
      <w:pPr>
        <w:bidi/>
        <w:rPr>
          <w:rtl/>
          <w:lang w:eastAsia="zh-CN" w:bidi="fa-IR"/>
        </w:rPr>
      </w:pPr>
    </w:p>
    <w:p>
      <w:pPr>
        <w:bidi/>
        <w:rPr>
          <w:rtl/>
          <w:lang w:eastAsia="zh-CN" w:bidi="fa-IR"/>
        </w:rPr>
      </w:pPr>
    </w:p>
    <w:p>
      <w:pPr>
        <w:bidi/>
        <w:rPr>
          <w:rtl/>
          <w:lang w:eastAsia="zh-CN" w:bidi="fa-IR"/>
        </w:rPr>
      </w:pPr>
    </w:p>
    <w:p>
      <w:pPr>
        <w:bidi/>
        <w:rPr>
          <w:rtl/>
          <w:lang w:eastAsia="zh-CN" w:bidi="fa-IR"/>
        </w:rPr>
      </w:pPr>
    </w:p>
    <w:p>
      <w:pPr>
        <w:bidi/>
        <w:rPr>
          <w:rtl/>
          <w:lang w:eastAsia="zh-CN" w:bidi="fa-IR"/>
        </w:rPr>
      </w:pPr>
    </w:p>
    <w:p>
      <w:pPr>
        <w:bidi/>
        <w:rPr>
          <w:rtl/>
          <w:lang w:eastAsia="zh-CN" w:bidi="fa-IR"/>
        </w:rPr>
      </w:pPr>
    </w:p>
    <w:p>
      <w:pPr>
        <w:bidi/>
        <w:rPr>
          <w:rtl/>
          <w:lang w:eastAsia="zh-CN" w:bidi="fa-IR"/>
        </w:rPr>
      </w:pPr>
    </w:p>
    <w:p>
      <w:pPr>
        <w:bidi/>
        <w:rPr>
          <w:rtl/>
          <w:lang w:eastAsia="zh-CN" w:bidi="fa-IR"/>
        </w:rPr>
      </w:pPr>
    </w:p>
    <w:p>
      <w:pPr>
        <w:bidi/>
        <w:rPr>
          <w:rtl/>
          <w:lang w:eastAsia="zh-CN" w:bidi="fa-IR"/>
        </w:rPr>
      </w:pPr>
    </w:p>
    <w:p>
      <w:pPr>
        <w:bidi/>
        <w:rPr>
          <w:rtl/>
          <w:lang w:eastAsia="zh-CN" w:bidi="fa-IR"/>
        </w:rPr>
      </w:pPr>
    </w:p>
    <w:p>
      <w:pPr>
        <w:bidi/>
        <w:rPr>
          <w:rtl/>
          <w:lang w:eastAsia="zh-CN" w:bidi="fa-IR"/>
        </w:rPr>
      </w:pPr>
    </w:p>
    <w:p>
      <w:pPr>
        <w:bidi/>
        <w:rPr>
          <w:rtl/>
          <w:lang w:eastAsia="zh-CN" w:bidi="fa-IR"/>
        </w:rPr>
      </w:pPr>
    </w:p>
    <w:p>
      <w:pPr>
        <w:bidi/>
        <w:rPr>
          <w:rtl/>
          <w:lang w:eastAsia="zh-CN" w:bidi="fa-IR"/>
        </w:rPr>
      </w:pPr>
    </w:p>
    <w:p>
      <w:pPr>
        <w:bidi/>
        <w:rPr>
          <w:rtl/>
          <w:lang w:eastAsia="zh-CN" w:bidi="fa-IR"/>
        </w:rPr>
      </w:pPr>
    </w:p>
    <w:p>
      <w:pPr>
        <w:bidi/>
        <w:rPr>
          <w:rtl/>
          <w:lang w:eastAsia="zh-CN" w:bidi="fa-IR"/>
        </w:rPr>
      </w:pPr>
    </w:p>
    <w:p>
      <w:pPr>
        <w:bidi/>
        <w:rPr>
          <w:rtl/>
          <w:lang w:eastAsia="zh-CN" w:bidi="fa-IR"/>
        </w:rPr>
      </w:pPr>
    </w:p>
    <w:p>
      <w:pPr>
        <w:bidi/>
        <w:rPr>
          <w:rtl/>
          <w:lang w:eastAsia="zh-CN" w:bidi="fa-IR"/>
        </w:rPr>
      </w:pPr>
    </w:p>
    <w:p>
      <w:pPr>
        <w:bidi/>
        <w:rPr>
          <w:rtl/>
          <w:lang w:eastAsia="zh-CN" w:bidi="fa-IR"/>
        </w:rPr>
      </w:pPr>
    </w:p>
    <w:p>
      <w:pPr>
        <w:bidi/>
        <w:rPr>
          <w:rtl/>
          <w:lang w:eastAsia="zh-CN" w:bidi="fa-IR"/>
        </w:rPr>
      </w:pPr>
    </w:p>
    <w:p>
      <w:pPr>
        <w:bidi/>
        <w:rPr>
          <w:rtl/>
          <w:lang w:eastAsia="zh-CN" w:bidi="fa-IR"/>
        </w:rPr>
      </w:pPr>
    </w:p>
    <w:p>
      <w:pPr>
        <w:bidi/>
        <w:rPr>
          <w:rtl/>
          <w:lang w:eastAsia="zh-CN" w:bidi="fa-IR"/>
        </w:rPr>
      </w:pPr>
    </w:p>
    <w:p>
      <w:pPr>
        <w:bidi/>
        <w:rPr>
          <w:rtl/>
          <w:lang w:eastAsia="zh-CN" w:bidi="fa-IR"/>
        </w:rPr>
      </w:pPr>
    </w:p>
    <w:p>
      <w:pPr>
        <w:bidi/>
        <w:rPr>
          <w:rtl/>
          <w:lang w:eastAsia="zh-CN" w:bidi="fa-IR"/>
        </w:rPr>
      </w:pPr>
    </w:p>
    <w:p>
      <w:pPr>
        <w:bidi/>
        <w:rPr>
          <w:rtl/>
          <w:lang w:eastAsia="zh-CN" w:bidi="fa-IR"/>
        </w:rPr>
      </w:pPr>
    </w:p>
    <w:p>
      <w:pPr>
        <w:bidi/>
        <w:rPr>
          <w:rtl/>
          <w:lang w:eastAsia="zh-CN" w:bidi="fa-IR"/>
        </w:rPr>
      </w:pPr>
    </w:p>
    <w:p>
      <w:pPr>
        <w:bidi/>
        <w:rPr>
          <w:rtl/>
          <w:lang w:eastAsia="zh-CN" w:bidi="fa-IR"/>
        </w:rPr>
      </w:pPr>
    </w:p>
    <w:p>
      <w:pPr>
        <w:bidi/>
        <w:rPr>
          <w:rtl/>
          <w:lang w:eastAsia="zh-CN" w:bidi="fa-IR"/>
        </w:rPr>
      </w:pPr>
    </w:p>
    <w:p>
      <w:pPr>
        <w:bidi/>
        <w:rPr>
          <w:rtl/>
          <w:lang w:eastAsia="zh-CN" w:bidi="fa-IR"/>
        </w:rPr>
      </w:pPr>
    </w:p>
    <w:p>
      <w:pPr>
        <w:bidi/>
        <w:rPr>
          <w:rtl/>
          <w:lang w:eastAsia="zh-CN" w:bidi="fa-IR"/>
        </w:rPr>
      </w:pPr>
    </w:p>
    <w:p>
      <w:pPr>
        <w:bidi/>
        <w:rPr>
          <w:rtl/>
          <w:lang w:eastAsia="zh-CN" w:bidi="fa-IR"/>
        </w:rPr>
      </w:pPr>
    </w:p>
    <w:p>
      <w:pPr>
        <w:pStyle w:val="Heading2"/>
        <w:shd w:val="clear" w:color="auto" w:fill="DA2032"/>
        <w:bidi/>
        <w:jc w:val="center"/>
        <w:rPr>
          <w:rtl/>
          <w:lang w:eastAsia="zh-CN" w:bidi="fa-IR"/>
        </w:rPr>
      </w:pPr>
    </w:p>
    <w:sectPr>
      <w:footerReference w:type="default" r:id="rId30"/>
      <w:pgSz w:w="12240" w:h="15840" w:code="1"/>
      <w:pgMar w:top="720" w:right="1440" w:bottom="720" w:left="1440" w:header="1008" w:footer="872" w:gutter="0"/>
      <w:cols w:space="708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>
      <w:r>
        <w:separator/>
      </w:r>
    </w:p>
  </w:endnote>
  <w:endnote w:type="continuationSeparator" w:id="0">
    <w:p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Franklin Gothic Medium">
    <w:panose1 w:val="020B06030201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Nazanin">
    <w:altName w:val="Times New Roman"/>
    <w:panose1 w:val="00000000000000000000"/>
    <w:charset w:val="00"/>
    <w:family w:val="roman"/>
    <w:notTrueType/>
    <w:pitch w:val="default"/>
  </w:font>
  <w:font w:name="B Zar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B Titr">
    <w:panose1 w:val="00000700000000000000"/>
    <w:charset w:val="B2"/>
    <w:family w:val="auto"/>
    <w:pitch w:val="variable"/>
    <w:sig w:usb0="00002001" w:usb1="80000000" w:usb2="00000008" w:usb3="00000000" w:csb0="00000040" w:csb1="00000000"/>
  </w:font>
  <w:font w:name="B Nazanin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IPT Yagut">
    <w:panose1 w:val="000004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rStyle w:val="PageNumber"/>
      </w:rPr>
      <w:id w:val="785624790"/>
      <w:docPartObj>
        <w:docPartGallery w:val="Page Numbers (Bottom of Page)"/>
        <w:docPartUnique/>
      </w:docPartObj>
    </w:sdtPr>
    <w:sdtContent>
      <w:p>
        <w:pPr>
          <w:pStyle w:val="Footer"/>
          <w:framePr w:wrap="none" w:vAnchor="text" w:hAnchor="margin" w:xAlign="center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rStyle w:val="PageNumber"/>
      </w:rPr>
      <w:id w:val="-1681499233"/>
      <w:docPartObj>
        <w:docPartGallery w:val="Page Numbers (Bottom of Page)"/>
        <w:docPartUnique/>
      </w:docPartObj>
    </w:sdtPr>
    <w:sdtContent>
      <w:p>
        <w:pPr>
          <w:pStyle w:val="Footer"/>
          <w:framePr w:wrap="none" w:vAnchor="text" w:hAnchor="margin" w:xAlign="center" w:y="1"/>
          <w:jc w:val="right"/>
          <w:rPr>
            <w:rStyle w:val="PageNumber"/>
          </w:rPr>
        </w:pPr>
        <w:r>
          <w:rPr>
            <w:rStyle w:val="PageNumber"/>
            <w:rFonts w:ascii="IPT Yagut" w:hAnsi="IPT Yagut"/>
          </w:rPr>
          <w:fldChar w:fldCharType="begin"/>
        </w:r>
        <w:r>
          <w:rPr>
            <w:rStyle w:val="PageNumber"/>
            <w:rFonts w:ascii="IPT Yagut" w:hAnsi="IPT Yagut"/>
          </w:rPr>
          <w:instrText xml:space="preserve"> PAGE </w:instrText>
        </w:r>
        <w:r>
          <w:rPr>
            <w:rStyle w:val="PageNumber"/>
            <w:rFonts w:ascii="IPT Yagut" w:hAnsi="IPT Yagut"/>
          </w:rPr>
          <w:fldChar w:fldCharType="separate"/>
        </w:r>
        <w:r>
          <w:rPr>
            <w:rStyle w:val="PageNumber"/>
            <w:rFonts w:ascii="IPT Yagut" w:hAnsi="IPT Yagut"/>
            <w:noProof/>
          </w:rPr>
          <w:t>4</w:t>
        </w:r>
        <w:r>
          <w:rPr>
            <w:rStyle w:val="PageNumber"/>
            <w:rFonts w:ascii="IPT Yagut" w:hAnsi="IPT Yagut"/>
          </w:rPr>
          <w:fldChar w:fldCharType="end"/>
        </w:r>
      </w:p>
    </w:sdtContent>
  </w:sdt>
  <w:p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>
    <w:pPr>
      <w:pStyle w:val="Footer"/>
      <w:framePr w:wrap="none" w:vAnchor="text" w:hAnchor="margin" w:xAlign="center" w:y="1"/>
      <w:rPr>
        <w:rStyle w:val="PageNumber"/>
      </w:rPr>
    </w:pPr>
  </w:p>
  <w:p>
    <w:pPr>
      <w:pStyle w:val="Footer"/>
      <w:jc w:val="left"/>
      <w:rPr>
        <w:color w:val="FFFFFF" w:themeColor="background1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0</wp:posOffset>
              </wp:positionH>
              <wp:positionV relativeFrom="paragraph">
                <wp:posOffset>125233</wp:posOffset>
              </wp:positionV>
              <wp:extent cx="4198289" cy="357809"/>
              <wp:effectExtent l="0" t="0" r="0" b="0"/>
              <wp:wrapNone/>
              <wp:docPr id="28" name="Text Box 2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198289" cy="357809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  <a:sp3d/>
                    </wps:spPr>
                    <wps:style>
                      <a:lnRef idx="0">
                        <a:scrgbClr r="0" g="0" b="0"/>
                      </a:lnRef>
                      <a:fillRef idx="0">
                        <a:scrgbClr r="0" g="0" b="0"/>
                      </a:fillRef>
                      <a:effectRef idx="0">
                        <a:scrgbClr r="0" g="0" b="0"/>
                      </a:effectRef>
                      <a:fontRef idx="none"/>
                    </wps:style>
                    <wps:txbx>
                      <w:txbxContent>
                        <w:p>
                          <w:pPr>
                            <w:jc w:val="center"/>
                            <w:rPr>
                              <w:rFonts w:asciiTheme="minorBidi" w:hAnsiTheme="minorBidi"/>
                            </w:rPr>
                          </w:pPr>
                          <w:r>
                            <w:fldChar w:fldCharType="begin"/>
                          </w:r>
                          <w:r>
                            <w:instrText xml:space="preserve"> HYPERLINK "http://www.sfg.ir"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rStyle w:val="Hyperlink"/>
                              <w:rFonts w:asciiTheme="minorBidi" w:hAnsiTheme="minorBidi"/>
                              <w:color w:val="C00000"/>
                              <w:u w:val="none"/>
                            </w:rPr>
                            <w:t>www.sfg.ir</w:t>
                          </w:r>
                          <w:r>
                            <w:rPr>
                              <w:rStyle w:val="Hyperlink"/>
                              <w:rFonts w:asciiTheme="minorBidi" w:hAnsiTheme="minorBidi"/>
                              <w:color w:val="C00000"/>
                              <w:u w:val="none"/>
                            </w:rPr>
                            <w:fldChar w:fldCharType="end"/>
                          </w:r>
                          <w:r>
                            <w:rPr>
                              <w:rFonts w:asciiTheme="minorBidi" w:hAnsiTheme="minorBidi"/>
                              <w:color w:val="C00000"/>
                            </w:rPr>
                            <w:t xml:space="preserve">  - </w:t>
                          </w:r>
                          <w:proofErr w:type="spellStart"/>
                          <w:r>
                            <w:rPr>
                              <w:rFonts w:asciiTheme="minorBidi" w:hAnsiTheme="minorBidi"/>
                              <w:color w:val="C00000"/>
                            </w:rPr>
                            <w:t>info@sfg.i</w:t>
                          </w:r>
                          <w:proofErr w:type="spellEnd"/>
                        </w:p>
                      </w:txbxContent>
                    </wps:txbx>
                    <wps:bodyPr rot="0" spcFirstLastPara="1" vertOverflow="overflow" horzOverflow="overflow" vert="horz" wrap="square" lIns="50800" tIns="50800" rIns="50800" bIns="50800" numCol="1" spcCol="3810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8" o:spid="_x0000_s1040" type="#_x0000_t202" style="position:absolute;margin-left:0;margin-top:9.85pt;width:330.55pt;height:28.1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" filled="f" stroked="f" strokeweight=".5pt">
              <v:textbox inset="4pt,4pt,4pt,4pt">
                <w:txbxContent>
                  <w:p>
                    <w:pPr>
                      <w:jc w:val="center"/>
                      <w:rPr>
                        <w:rFonts w:asciiTheme="minorBidi" w:hAnsiTheme="minorBidi"/>
                      </w:rPr>
                    </w:pPr>
                    <w:r>
                      <w:fldChar w:fldCharType="begin"/>
                    </w:r>
                    <w:r>
                      <w:instrText xml:space="preserve"> HYPERLINK "http://www.sfg.ir" </w:instrText>
                    </w:r>
                    <w:r>
                      <w:fldChar w:fldCharType="separate"/>
                    </w:r>
                    <w:r>
                      <w:rPr>
                        <w:rStyle w:val="Hyperlink"/>
                        <w:rFonts w:asciiTheme="minorBidi" w:hAnsiTheme="minorBidi"/>
                        <w:color w:val="C00000"/>
                        <w:u w:val="none"/>
                      </w:rPr>
                      <w:t>www.sfg.ir</w:t>
                    </w:r>
                    <w:r>
                      <w:rPr>
                        <w:rStyle w:val="Hyperlink"/>
                        <w:rFonts w:asciiTheme="minorBidi" w:hAnsiTheme="minorBidi"/>
                        <w:color w:val="C00000"/>
                        <w:u w:val="none"/>
                      </w:rPr>
                      <w:fldChar w:fldCharType="end"/>
                    </w:r>
                    <w:r>
                      <w:rPr>
                        <w:rFonts w:asciiTheme="minorBidi" w:hAnsiTheme="minorBidi"/>
                        <w:color w:val="C00000"/>
                      </w:rPr>
                      <w:t xml:space="preserve">  - </w:t>
                    </w:r>
                    <w:proofErr w:type="spellStart"/>
                    <w:r>
                      <w:rPr>
                        <w:rFonts w:asciiTheme="minorBidi" w:hAnsiTheme="minorBidi"/>
                        <w:color w:val="C00000"/>
                      </w:rPr>
                      <w:t>info@sfg.i</w:t>
                    </w:r>
                    <w:proofErr w:type="spellEnd"/>
                  </w:p>
                </w:txbxContent>
              </v:textbox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>
    <w:pPr>
      <w:pStyle w:val="Footer"/>
      <w:tabs>
        <w:tab w:val="left" w:pos="6273"/>
      </w:tabs>
      <w:jc w:val="left"/>
    </w:pPr>
    <w:r>
      <w:rPr>
        <w:noProof/>
      </w:rPr>
      <mc:AlternateContent>
        <mc:Choice Requires="wps">
          <w:drawing>
            <wp:anchor distT="0" distB="0" distL="114300" distR="114300" simplePos="0" relativeHeight="251670528" behindDoc="0" locked="0" layoutInCell="1" allowOverlap="1">
              <wp:simplePos x="0" y="0"/>
              <wp:positionH relativeFrom="column">
                <wp:posOffset>2560320</wp:posOffset>
              </wp:positionH>
              <wp:positionV relativeFrom="paragraph">
                <wp:posOffset>278351</wp:posOffset>
              </wp:positionV>
              <wp:extent cx="4198289" cy="357809"/>
              <wp:effectExtent l="0" t="0" r="0" b="0"/>
              <wp:wrapNone/>
              <wp:docPr id="33" name="Text Box 3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198289" cy="357809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  <a:sp3d/>
                    </wps:spPr>
                    <wps:style>
                      <a:lnRef idx="0">
                        <a:scrgbClr r="0" g="0" b="0"/>
                      </a:lnRef>
                      <a:fillRef idx="0">
                        <a:scrgbClr r="0" g="0" b="0"/>
                      </a:fillRef>
                      <a:effectRef idx="0">
                        <a:scrgbClr r="0" g="0" b="0"/>
                      </a:effectRef>
                      <a:fontRef idx="none"/>
                    </wps:style>
                    <wps:txbx>
                      <w:txbxContent>
                        <w:p>
                          <w:pPr>
                            <w:jc w:val="center"/>
                            <w:rPr>
                              <w:rFonts w:asciiTheme="minorBidi" w:hAnsiTheme="minorBidi"/>
                            </w:rPr>
                          </w:pPr>
                          <w:hyperlink r:id="rId1" w:history="1">
                            <w:r>
                              <w:rPr>
                                <w:rStyle w:val="Hyperlink"/>
                                <w:rFonts w:asciiTheme="minorBidi" w:hAnsiTheme="minorBidi"/>
                                <w:color w:val="C00000"/>
                                <w:u w:val="none"/>
                              </w:rPr>
                              <w:t>www.sfg.ir</w:t>
                            </w:r>
                          </w:hyperlink>
                          <w:r>
                            <w:rPr>
                              <w:rFonts w:asciiTheme="minorBidi" w:hAnsiTheme="minorBidi"/>
                              <w:color w:val="C00000"/>
                            </w:rPr>
                            <w:t xml:space="preserve">  - </w:t>
                          </w:r>
                          <w:proofErr w:type="spellStart"/>
                          <w:r>
                            <w:rPr>
                              <w:rFonts w:asciiTheme="minorBidi" w:hAnsiTheme="minorBidi"/>
                              <w:color w:val="C00000"/>
                            </w:rPr>
                            <w:t>info@sfg.i</w:t>
                          </w:r>
                          <w:proofErr w:type="spellEnd"/>
                        </w:p>
                      </w:txbxContent>
                    </wps:txbx>
                    <wps:bodyPr rot="0" spcFirstLastPara="1" vertOverflow="overflow" horzOverflow="overflow" vert="horz" wrap="square" lIns="50800" tIns="50800" rIns="50800" bIns="50800" numCol="1" spcCol="3810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3" o:spid="_x0000_s1041" type="#_x0000_t202" style="position:absolute;margin-left:201.6pt;margin-top:21.9pt;width:330.55pt;height:28.1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" filled="f" stroked="f" strokeweight=".5pt">
              <v:textbox inset="4pt,4pt,4pt,4pt">
                <w:txbxContent>
                  <w:p>
                    <w:pPr>
                      <w:jc w:val="center"/>
                      <w:rPr>
                        <w:rFonts w:asciiTheme="minorBidi" w:hAnsiTheme="minorBidi"/>
                      </w:rPr>
                    </w:pPr>
                    <w:hyperlink r:id="rId2" w:history="1">
                      <w:r>
                        <w:rPr>
                          <w:rStyle w:val="Hyperlink"/>
                          <w:rFonts w:asciiTheme="minorBidi" w:hAnsiTheme="minorBidi"/>
                          <w:color w:val="C00000"/>
                          <w:u w:val="none"/>
                        </w:rPr>
                        <w:t>www.sfg.ir</w:t>
                      </w:r>
                    </w:hyperlink>
                    <w:r>
                      <w:rPr>
                        <w:rFonts w:asciiTheme="minorBidi" w:hAnsiTheme="minorBidi"/>
                        <w:color w:val="C00000"/>
                      </w:rPr>
                      <w:t xml:space="preserve">  - </w:t>
                    </w:r>
                    <w:proofErr w:type="spellStart"/>
                    <w:r>
                      <w:rPr>
                        <w:rFonts w:asciiTheme="minorBidi" w:hAnsiTheme="minorBidi"/>
                        <w:color w:val="C00000"/>
                      </w:rPr>
                      <w:t>info@sfg.i</w:t>
                    </w:r>
                    <w:proofErr w:type="spellEnd"/>
                  </w:p>
                </w:txbxContent>
              </v:textbox>
            </v:shape>
          </w:pict>
        </mc:Fallback>
      </mc:AlternateContent>
    </w:r>
    <w:r>
      <w:tab/>
    </w:r>
    <w:r>
      <w:rPr>
        <w:noProof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page">
                <wp:posOffset>31805</wp:posOffset>
              </wp:positionH>
              <wp:positionV relativeFrom="paragraph">
                <wp:posOffset>-2721196</wp:posOffset>
              </wp:positionV>
              <wp:extent cx="147320" cy="1590841"/>
              <wp:effectExtent l="0" t="0" r="0" b="0"/>
              <wp:wrapNone/>
              <wp:docPr id="41" name="Text Box 4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47320" cy="1590841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  <a:sp3d/>
                    </wps:spPr>
                    <wps:style>
                      <a:lnRef idx="0">
                        <a:scrgbClr r="0" g="0" b="0"/>
                      </a:lnRef>
                      <a:fillRef idx="0">
                        <a:scrgbClr r="0" g="0" b="0"/>
                      </a:fillRef>
                      <a:effectRef idx="0">
                        <a:scrgbClr r="0" g="0" b="0"/>
                      </a:effectRef>
                      <a:fontRef idx="none"/>
                    </wps:style>
                    <wps:txbx>
                      <w:txbxContent>
                        <w:p>
                          <w:pPr>
                            <w:rPr>
                              <w:rFonts w:cs="B Titr"/>
                              <w:b/>
                              <w:bCs/>
                              <w:color w:val="DA2032"/>
                              <w:rtl/>
                              <w:lang w:bidi="fa-IR"/>
                            </w:rPr>
                          </w:pPr>
                          <w:r>
                            <w:rPr>
                              <w:rFonts w:cs="B Titr" w:hint="cs"/>
                              <w:b/>
                              <w:bCs/>
                              <w:color w:val="DA2032"/>
                              <w:rtl/>
                              <w:lang w:bidi="fa-IR"/>
                            </w:rPr>
                            <w:t>گزارش روزانه تحلیل بازار</w:t>
                          </w:r>
                        </w:p>
                      </w:txbxContent>
                    </wps:txbx>
                    <wps:bodyPr rot="0" spcFirstLastPara="1" vertOverflow="overflow" horzOverflow="overflow" vert="vert" wrap="square" lIns="50800" tIns="50800" rIns="50800" bIns="50800" numCol="1" spcCol="38100" rtlCol="0" fromWordArt="0" anchor="ctr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shape id="Text Box 41" o:spid="_x0000_s1042" type="#_x0000_t202" style="position:absolute;margin-left:2.5pt;margin-top:-214.25pt;width:11.6pt;height:125.25pt;z-index:251664384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" filled="f" stroked="f" strokeweight=".5pt">
              <v:textbox style="layout-flow:vertical;mso-fit-shape-to-text:t" inset="4pt,4pt,4pt,4pt">
                <w:txbxContent>
                  <w:p>
                    <w:pPr>
                      <w:rPr>
                        <w:rFonts w:cs="B Titr"/>
                        <w:b/>
                        <w:bCs/>
                        <w:color w:val="DA2032"/>
                        <w:rtl/>
                        <w:lang w:bidi="fa-IR"/>
                      </w:rPr>
                    </w:pPr>
                    <w:r>
                      <w:rPr>
                        <w:rFonts w:cs="B Titr" w:hint="cs"/>
                        <w:b/>
                        <w:bCs/>
                        <w:color w:val="DA2032"/>
                        <w:rtl/>
                        <w:lang w:bidi="fa-IR"/>
                      </w:rPr>
                      <w:t>گزارش روزانه تحلیل بازار</w:t>
                    </w:r>
                  </w:p>
                </w:txbxContent>
              </v:textbox>
              <w10:wrap anchorx="page"/>
            </v:shape>
          </w:pict>
        </mc:Fallback>
      </mc:AlternateContent>
    </w:r>
    <w:r>
      <w:rPr>
        <w:noProof/>
      </w:rPr>
      <w:drawing>
        <wp:anchor distT="0" distB="0" distL="114300" distR="114300" simplePos="0" relativeHeight="251665408" behindDoc="0" locked="0" layoutInCell="1" allowOverlap="1">
          <wp:simplePos x="0" y="0"/>
          <wp:positionH relativeFrom="margin">
            <wp:posOffset>63796</wp:posOffset>
          </wp:positionH>
          <wp:positionV relativeFrom="paragraph">
            <wp:posOffset>311652</wp:posOffset>
          </wp:positionV>
          <wp:extent cx="1270660" cy="326217"/>
          <wp:effectExtent l="0" t="0" r="5715" b="0"/>
          <wp:wrapSquare wrapText="bothSides"/>
          <wp:docPr id="34" name="Picture 3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3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70660" cy="32621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58240" behindDoc="0" locked="0" layoutInCell="1" allowOverlap="1">
              <wp:simplePos x="0" y="0"/>
              <wp:positionH relativeFrom="leftMargin">
                <wp:align>right</wp:align>
              </wp:positionH>
              <wp:positionV relativeFrom="paragraph">
                <wp:posOffset>300030</wp:posOffset>
              </wp:positionV>
              <wp:extent cx="457200" cy="473075"/>
              <wp:effectExtent l="0" t="0" r="0" b="3175"/>
              <wp:wrapNone/>
              <wp:docPr id="25" name="Rectangle 2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457200" cy="473075"/>
                      </a:xfrm>
                      <a:prstGeom prst="rect">
                        <a:avLst/>
                      </a:prstGeom>
                      <a:solidFill>
                        <a:srgbClr val="DA2032"/>
                      </a:solidFill>
                      <a:ln w="25400" cap="flat">
                        <a:noFill/>
                        <a:prstDash val="solid"/>
                        <a:miter lim="400000"/>
                      </a:ln>
                      <a:effectLst/>
                      <a:sp3d/>
                    </wps:spPr>
                    <wps:style>
                      <a:lnRef idx="0">
                        <a:scrgbClr r="0" g="0" b="0"/>
                      </a:lnRef>
                      <a:fillRef idx="0">
                        <a:scrgbClr r="0" g="0" b="0"/>
                      </a:fillRef>
                      <a:effectRef idx="0">
                        <a:scrgbClr r="0" g="0" b="0"/>
                      </a:effectRef>
                      <a:fontRef idx="none"/>
                    </wps:style>
                    <wps:txbx>
                      <w:txbxContent>
                        <w:p>
                          <w:pPr>
                            <w:jc w:val="center"/>
                            <w:rPr>
                              <w:rFonts w:ascii="IPT Yagut" w:hAnsi="IPT Yagut" w:cs="B Zar"/>
                              <w:b/>
                              <w:bCs/>
                              <w:color w:val="FFFFFF" w:themeColor="background1"/>
                              <w:sz w:val="24"/>
                              <w:szCs w:val="22"/>
                            </w:rPr>
                          </w:pPr>
                          <w:r>
                            <w:rPr>
                              <w:rFonts w:ascii="IPT Yagut" w:hAnsi="IPT Yagut" w:cs="B Zar"/>
                              <w:b/>
                              <w:bCs/>
                              <w:color w:val="FFFFFF" w:themeColor="background1"/>
                              <w:sz w:val="24"/>
                              <w:szCs w:val="22"/>
                            </w:rPr>
                            <w:fldChar w:fldCharType="begin"/>
                          </w:r>
                          <w:r>
                            <w:rPr>
                              <w:rFonts w:ascii="IPT Yagut" w:hAnsi="IPT Yagut" w:cs="B Zar"/>
                              <w:b/>
                              <w:bCs/>
                              <w:color w:val="FFFFFF" w:themeColor="background1"/>
                              <w:sz w:val="24"/>
                              <w:szCs w:val="22"/>
                            </w:rPr>
                            <w:instrText xml:space="preserve"> PAGE   \* MERGEFORMAT </w:instrText>
                          </w:r>
                          <w:r>
                            <w:rPr>
                              <w:rFonts w:ascii="IPT Yagut" w:hAnsi="IPT Yagut" w:cs="B Zar"/>
                              <w:b/>
                              <w:bCs/>
                              <w:color w:val="FFFFFF" w:themeColor="background1"/>
                              <w:sz w:val="24"/>
                              <w:szCs w:val="22"/>
                            </w:rPr>
                            <w:fldChar w:fldCharType="separate"/>
                          </w:r>
                          <w:r>
                            <w:rPr>
                              <w:rFonts w:ascii="IPT Yagut" w:hAnsi="IPT Yagut" w:cs="B Zar"/>
                              <w:b/>
                              <w:bCs/>
                              <w:noProof/>
                              <w:color w:val="FFFFFF" w:themeColor="background1"/>
                              <w:sz w:val="24"/>
                              <w:szCs w:val="22"/>
                            </w:rPr>
                            <w:t>5</w:t>
                          </w:r>
                          <w:r>
                            <w:rPr>
                              <w:rFonts w:ascii="IPT Yagut" w:hAnsi="IPT Yagut" w:cs="B Zar"/>
                              <w:b/>
                              <w:bCs/>
                              <w:noProof/>
                              <w:color w:val="FFFFFF" w:themeColor="background1"/>
                              <w:sz w:val="24"/>
                              <w:szCs w:val="22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1" vertOverflow="overflow" horzOverflow="overflow" vert="horz" wrap="square" lIns="38100" tIns="38100" rIns="38100" bIns="38100" numCol="1" spcCol="3810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id="Rectangle 25" o:spid="_x0000_s1043" style="position:absolute;margin-left:-15.2pt;margin-top:23.6pt;width:36pt;height:37.25pt;z-index:251658240;visibility:visible;mso-wrap-style:square;mso-width-percent:0;mso-height-percent:0;mso-wrap-distance-left:9pt;mso-wrap-distance-top:0;mso-wrap-distance-right:9pt;mso-wrap-distance-bottom:0;mso-position-horizontal:right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" fillcolor="#da2032" stroked="f" strokeweight="2pt">
              <v:stroke miterlimit="4"/>
              <v:textbox inset="3pt,3pt,3pt,3pt">
                <w:txbxContent>
                  <w:p>
                    <w:pPr>
                      <w:jc w:val="center"/>
                      <w:rPr>
                        <w:rFonts w:ascii="IPT Yagut" w:hAnsi="IPT Yagut" w:cs="B Zar"/>
                        <w:b/>
                        <w:bCs/>
                        <w:color w:val="FFFFFF" w:themeColor="background1"/>
                        <w:sz w:val="24"/>
                        <w:szCs w:val="22"/>
                      </w:rPr>
                    </w:pPr>
                    <w:r>
                      <w:rPr>
                        <w:rFonts w:ascii="IPT Yagut" w:hAnsi="IPT Yagut" w:cs="B Zar"/>
                        <w:b/>
                        <w:bCs/>
                        <w:color w:val="FFFFFF" w:themeColor="background1"/>
                        <w:sz w:val="24"/>
                        <w:szCs w:val="22"/>
                      </w:rPr>
                      <w:fldChar w:fldCharType="begin"/>
                    </w:r>
                    <w:r>
                      <w:rPr>
                        <w:rFonts w:ascii="IPT Yagut" w:hAnsi="IPT Yagut" w:cs="B Zar"/>
                        <w:b/>
                        <w:bCs/>
                        <w:color w:val="FFFFFF" w:themeColor="background1"/>
                        <w:sz w:val="24"/>
                        <w:szCs w:val="22"/>
                      </w:rPr>
                      <w:instrText xml:space="preserve"> PAGE   \* MERGEFORMAT </w:instrText>
                    </w:r>
                    <w:r>
                      <w:rPr>
                        <w:rFonts w:ascii="IPT Yagut" w:hAnsi="IPT Yagut" w:cs="B Zar"/>
                        <w:b/>
                        <w:bCs/>
                        <w:color w:val="FFFFFF" w:themeColor="background1"/>
                        <w:sz w:val="24"/>
                        <w:szCs w:val="22"/>
                      </w:rPr>
                      <w:fldChar w:fldCharType="separate"/>
                    </w:r>
                    <w:r>
                      <w:rPr>
                        <w:rFonts w:ascii="IPT Yagut" w:hAnsi="IPT Yagut" w:cs="B Zar"/>
                        <w:b/>
                        <w:bCs/>
                        <w:noProof/>
                        <w:color w:val="FFFFFF" w:themeColor="background1"/>
                        <w:sz w:val="24"/>
                        <w:szCs w:val="22"/>
                      </w:rPr>
                      <w:t>5</w:t>
                    </w:r>
                    <w:r>
                      <w:rPr>
                        <w:rFonts w:ascii="IPT Yagut" w:hAnsi="IPT Yagut" w:cs="B Zar"/>
                        <w:b/>
                        <w:bCs/>
                        <w:noProof/>
                        <w:color w:val="FFFFFF" w:themeColor="background1"/>
                        <w:sz w:val="24"/>
                        <w:szCs w:val="22"/>
                      </w:rPr>
                      <w:fldChar w:fldCharType="end"/>
                    </w:r>
                  </w:p>
                </w:txbxContent>
              </v:textbox>
              <w10:wrap anchorx="margin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-866899</wp:posOffset>
              </wp:positionH>
              <wp:positionV relativeFrom="paragraph">
                <wp:posOffset>-1151314</wp:posOffset>
              </wp:positionV>
              <wp:extent cx="147638" cy="979715"/>
              <wp:effectExtent l="0" t="0" r="0" b="0"/>
              <wp:wrapNone/>
              <wp:docPr id="38" name="Text Box 3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47638" cy="97971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  <a:sp3d/>
                    </wps:spPr>
                    <wps:style>
                      <a:lnRef idx="0">
                        <a:scrgbClr r="0" g="0" b="0"/>
                      </a:lnRef>
                      <a:fillRef idx="0">
                        <a:scrgbClr r="0" g="0" b="0"/>
                      </a:fillRef>
                      <a:effectRef idx="0">
                        <a:scrgbClr r="0" g="0" b="0"/>
                      </a:effectRef>
                      <a:fontRef idx="none"/>
                    </wps:style>
                    <wps:txbx>
                      <w:txbxContent>
                        <w:p>
                          <w:pPr>
                            <w:rPr>
                              <w:rFonts w:cs="B Titr"/>
                              <w:b/>
                              <w:bCs/>
                              <w:color w:val="DA2032"/>
                              <w:rtl/>
                              <w:lang w:bidi="fa-IR"/>
                            </w:rPr>
                          </w:pPr>
                          <w:r>
                            <w:rPr>
                              <w:rFonts w:cs="B Titr" w:hint="cs"/>
                              <w:b/>
                              <w:bCs/>
                              <w:color w:val="DA2032"/>
                              <w:rtl/>
                              <w:lang w:bidi="fa-IR"/>
                            </w:rPr>
                            <w:t>گروه مالی شهر</w:t>
                          </w:r>
                        </w:p>
                      </w:txbxContent>
                    </wps:txbx>
                    <wps:bodyPr rot="0" spcFirstLastPara="1" vertOverflow="overflow" horzOverflow="overflow" vert="vert" wrap="square" lIns="50800" tIns="50800" rIns="50800" bIns="50800" numCol="1" spcCol="38100" rtlCol="0" fromWordArt="0" anchor="ctr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shape id="Text Box 38" o:spid="_x0000_s1044" type="#_x0000_t202" style="position:absolute;margin-left:-68.25pt;margin-top:-90.65pt;width:11.65pt;height:77.15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" filled="f" stroked="f" strokeweight=".5pt">
              <v:textbox style="layout-flow:vertical;mso-fit-shape-to-text:t" inset="4pt,4pt,4pt,4pt">
                <w:txbxContent>
                  <w:p>
                    <w:pPr>
                      <w:rPr>
                        <w:rFonts w:cs="B Titr"/>
                        <w:b/>
                        <w:bCs/>
                        <w:color w:val="DA2032"/>
                        <w:rtl/>
                        <w:lang w:bidi="fa-IR"/>
                      </w:rPr>
                    </w:pPr>
                    <w:r>
                      <w:rPr>
                        <w:rFonts w:cs="B Titr" w:hint="cs"/>
                        <w:b/>
                        <w:bCs/>
                        <w:color w:val="DA2032"/>
                        <w:rtl/>
                        <w:lang w:bidi="fa-IR"/>
                      </w:rPr>
                      <w:t>گروه مالی شهر</w:t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column">
                <wp:posOffset>-918845</wp:posOffset>
              </wp:positionH>
              <wp:positionV relativeFrom="paragraph">
                <wp:posOffset>-1163320</wp:posOffset>
              </wp:positionV>
              <wp:extent cx="290512" cy="447675"/>
              <wp:effectExtent l="0" t="0" r="14605" b="28575"/>
              <wp:wrapNone/>
              <wp:docPr id="37" name="Group 3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90512" cy="447675"/>
                        <a:chOff x="0" y="4763"/>
                        <a:chExt cx="290512" cy="447675"/>
                      </a:xfrm>
                    </wpg:grpSpPr>
                    <wps:wsp>
                      <wps:cNvPr id="31" name="Straight Connector 31"/>
                      <wps:cNvCnPr/>
                      <wps:spPr>
                        <a:xfrm flipV="1">
                          <a:off x="0" y="4763"/>
                          <a:ext cx="142876" cy="447675"/>
                        </a:xfrm>
                        <a:prstGeom prst="line">
                          <a:avLst/>
                        </a:prstGeom>
                        <a:noFill/>
                        <a:ln w="9525" cap="flat">
                          <a:solidFill>
                            <a:srgbClr val="327C61"/>
                          </a:solidFill>
                          <a:prstDash val="solid"/>
                          <a:miter lim="400000"/>
                        </a:ln>
                        <a:effectLst/>
                        <a:sp3d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6" name="Straight Connector 36"/>
                      <wps:cNvCnPr/>
                      <wps:spPr>
                        <a:xfrm flipV="1">
                          <a:off x="138112" y="4763"/>
                          <a:ext cx="152400" cy="4445"/>
                        </a:xfrm>
                        <a:prstGeom prst="line">
                          <a:avLst/>
                        </a:prstGeom>
                        <a:noFill/>
                        <a:ln w="9525" cap="flat">
                          <a:solidFill>
                            <a:srgbClr val="327C61"/>
                          </a:solidFill>
                          <a:prstDash val="solid"/>
                          <a:miter lim="400000"/>
                        </a:ln>
                        <a:effectLst/>
                        <a:sp3d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cex="http://schemas.microsoft.com/office/word/2018/wordml/cex" xmlns:w16="http://schemas.microsoft.com/office/word/2018/wordml" xmlns:w16sdtdh="http://schemas.microsoft.com/office/word/2020/wordml/sdtdatahash">
          <w:pict>
            <v:group w14:anchorId="169D1EE2" id="Group 37" o:spid="_x0000_s1026" style="position:absolute;margin-left:-72.35pt;margin-top:-91.6pt;width:22.85pt;height:35.25pt;z-index:251661312" coordorigin=",4763" coordsize="290512,4476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">
              <v:line id="Straight Connector 31" o:spid="_x0000_s1027" style="position:absolute;flip:y;visibility:visible;mso-wrap-style:square" from="0,4763" to="142876,4524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" strokecolor="#327c61">
                <v:stroke miterlimit="4" joinstyle="miter"/>
              </v:line>
              <v:line id="Straight Connector 36" o:spid="_x0000_s1028" style="position:absolute;flip:y;visibility:visible;mso-wrap-style:square" from="138112,4763" to="290512,92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" strokecolor="#327c61">
                <v:stroke miterlimit="4" joinstyle="miter"/>
              </v:line>
            </v:group>
          </w:pict>
        </mc:Fallback>
      </mc:AlternateContent>
    </w:r>
    <w:r>
      <w:rPr>
        <w:noProof/>
      </w:rP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>
      <w:r>
        <w:separator/>
      </w:r>
    </w:p>
  </w:footnote>
  <w:footnote w:type="continuationSeparator" w:id="0">
    <w:p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>
    <w:pPr>
      <w:pStyle w:val="Header"/>
      <w:bidi/>
      <w:rPr>
        <w:rFonts w:cs="B Titr"/>
        <w:color w:val="DA2032"/>
      </w:rPr>
    </w:pPr>
    <w:r>
      <w:rPr>
        <w:rFonts w:cs="B Titr" w:hint="cs"/>
        <w:noProof/>
        <w:color w:val="DA2032"/>
      </w:rPr>
      <w:drawing>
        <wp:anchor distT="0" distB="0" distL="114300" distR="114300" simplePos="0" relativeHeight="251666432" behindDoc="0" locked="0" layoutInCell="1" allowOverlap="1">
          <wp:simplePos x="0" y="0"/>
          <wp:positionH relativeFrom="rightMargin">
            <wp:align>left</wp:align>
          </wp:positionH>
          <wp:positionV relativeFrom="paragraph">
            <wp:posOffset>-506848</wp:posOffset>
          </wp:positionV>
          <wp:extent cx="626110" cy="617855"/>
          <wp:effectExtent l="0" t="0" r="2540" b="0"/>
          <wp:wrapSquare wrapText="bothSides"/>
          <wp:docPr id="17" name="Picture 1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26110" cy="61785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rFonts w:cs="B Titr"/>
        <w:noProof/>
        <w:color w:val="DA2032"/>
      </w:rPr>
      <mc:AlternateContent>
        <mc:Choice Requires="wps">
          <w:drawing>
            <wp:anchor distT="0" distB="0" distL="114300" distR="114300" simplePos="0" relativeHeight="251657216" behindDoc="1" locked="0" layoutInCell="1" allowOverlap="1">
              <wp:simplePos x="0" y="0"/>
              <wp:positionH relativeFrom="page">
                <wp:align>left</wp:align>
              </wp:positionH>
              <wp:positionV relativeFrom="paragraph">
                <wp:posOffset>-205740</wp:posOffset>
              </wp:positionV>
              <wp:extent cx="6007100" cy="107950"/>
              <wp:effectExtent l="0" t="0" r="0" b="0"/>
              <wp:wrapTight wrapText="bothSides">
                <wp:wrapPolygon edited="0">
                  <wp:start x="0" y="0"/>
                  <wp:lineTo x="0" y="19375"/>
                  <wp:lineTo x="21509" y="19375"/>
                  <wp:lineTo x="21509" y="0"/>
                  <wp:lineTo x="0" y="0"/>
                </wp:wrapPolygon>
              </wp:wrapTight>
              <wp:docPr id="5" name="Rectangle 5">
                <a:extLst xmlns:a="http://schemas.openxmlformats.org/drawingml/2006/main">
                  <a:ext uri="{C183D7F6-B498-43B3-948B-1728B52AA6E4}">
                    <adec:decorative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007100" cy="107950"/>
                      </a:xfrm>
                      <a:prstGeom prst="rect">
                        <a:avLst/>
                      </a:prstGeom>
                      <a:solidFill>
                        <a:srgbClr val="327C61"/>
                      </a:solidFill>
                      <a:ln w="25400" cap="flat">
                        <a:noFill/>
                        <a:prstDash val="solid"/>
                        <a:miter lim="400000"/>
                      </a:ln>
                      <a:effectLst/>
                      <a:sp3d/>
                    </wps:spPr>
                    <wps:style>
                      <a:lnRef idx="0">
                        <a:scrgbClr r="0" g="0" b="0"/>
                      </a:lnRef>
                      <a:fillRef idx="0">
                        <a:scrgbClr r="0" g="0" b="0"/>
                      </a:fillRef>
                      <a:effectRef idx="0">
                        <a:scrgbClr r="0" g="0" b="0"/>
                      </a:effectRef>
                      <a:fontRef idx="none"/>
                    </wps:style>
                    <wps:bodyPr rot="0" spcFirstLastPara="1" vertOverflow="overflow" horzOverflow="overflow" vert="horz" wrap="square" lIns="38100" tIns="38100" rIns="38100" bIns="38100" numCol="1" spcCol="3810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cex="http://schemas.microsoft.com/office/word/2018/wordml/cex" xmlns:w16="http://schemas.microsoft.com/office/word/2018/wordml" xmlns:w16sdtdh="http://schemas.microsoft.com/office/word/2020/wordml/sdtdatahash">
          <w:pict>
            <v:rect w14:anchorId="4A49124A" id="Rectangle 5" o:spid="_x0000_s1026" style="position:absolute;margin-left:0;margin-top:-16.2pt;width:473pt;height:8.5pt;z-index:-251659264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" fillcolor="#327c61" stroked="f" strokeweight="2pt">
              <v:stroke miterlimit="4"/>
              <v:textbox inset="3pt,3pt,3pt,3pt"/>
              <w10:wrap type="tight" anchorx="page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9907A9"/>
    <w:multiLevelType w:val="hybridMultilevel"/>
    <w:tmpl w:val="A9965CF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D5E70AA"/>
    <w:multiLevelType w:val="hybridMultilevel"/>
    <w:tmpl w:val="167256C2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60979F0"/>
    <w:multiLevelType w:val="hybridMultilevel"/>
    <w:tmpl w:val="82E8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48361AD"/>
    <w:multiLevelType w:val="hybridMultilevel"/>
    <w:tmpl w:val="097EA3CE"/>
    <w:lvl w:ilvl="0" w:tplc="0409000B">
      <w:start w:val="1"/>
      <w:numFmt w:val="bullet"/>
      <w:lvlText w:val=""/>
      <w:lvlJc w:val="left"/>
      <w:pPr>
        <w:ind w:left="624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34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6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8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0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2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4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6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84" w:hanging="360"/>
      </w:pPr>
      <w:rPr>
        <w:rFonts w:ascii="Wingdings" w:hAnsi="Wingdings" w:hint="default"/>
      </w:rPr>
    </w:lvl>
  </w:abstractNum>
  <w:abstractNum w:abstractNumId="4" w15:restartNumberingAfterBreak="0">
    <w:nsid w:val="2717470A"/>
    <w:multiLevelType w:val="hybridMultilevel"/>
    <w:tmpl w:val="2DAC94B8"/>
    <w:lvl w:ilvl="0" w:tplc="0409000D">
      <w:start w:val="1"/>
      <w:numFmt w:val="bullet"/>
      <w:lvlText w:val=""/>
      <w:lvlJc w:val="left"/>
      <w:pPr>
        <w:ind w:left="45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17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9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61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3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5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7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9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210" w:hanging="360"/>
      </w:pPr>
      <w:rPr>
        <w:rFonts w:ascii="Wingdings" w:hAnsi="Wingdings" w:hint="default"/>
      </w:rPr>
    </w:lvl>
  </w:abstractNum>
  <w:abstractNum w:abstractNumId="5" w15:restartNumberingAfterBreak="0">
    <w:nsid w:val="3D203332"/>
    <w:multiLevelType w:val="hybridMultilevel"/>
    <w:tmpl w:val="84BA7150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6DB7E9B"/>
    <w:multiLevelType w:val="hybridMultilevel"/>
    <w:tmpl w:val="BD76F08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A810A4D"/>
    <w:multiLevelType w:val="hybridMultilevel"/>
    <w:tmpl w:val="DDAA4214"/>
    <w:lvl w:ilvl="0" w:tplc="0409000B">
      <w:start w:val="1"/>
      <w:numFmt w:val="bullet"/>
      <w:lvlText w:val=""/>
      <w:lvlJc w:val="left"/>
      <w:pPr>
        <w:ind w:left="624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34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6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8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0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2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4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6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84" w:hanging="360"/>
      </w:pPr>
      <w:rPr>
        <w:rFonts w:ascii="Wingdings" w:hAnsi="Wingdings" w:hint="default"/>
      </w:rPr>
    </w:lvl>
  </w:abstractNum>
  <w:abstractNum w:abstractNumId="8" w15:restartNumberingAfterBreak="0">
    <w:nsid w:val="5C3A63DB"/>
    <w:multiLevelType w:val="hybridMultilevel"/>
    <w:tmpl w:val="2C3074A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0D22BC3"/>
    <w:multiLevelType w:val="hybridMultilevel"/>
    <w:tmpl w:val="3BB4C70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4056FB8"/>
    <w:multiLevelType w:val="hybridMultilevel"/>
    <w:tmpl w:val="9CA4AC44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54F5EEE"/>
    <w:multiLevelType w:val="hybridMultilevel"/>
    <w:tmpl w:val="383A81B6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B304BDE"/>
    <w:multiLevelType w:val="hybridMultilevel"/>
    <w:tmpl w:val="502E60C8"/>
    <w:lvl w:ilvl="0" w:tplc="10090001">
      <w:start w:val="1"/>
      <w:numFmt w:val="bullet"/>
      <w:lvlText w:val=""/>
      <w:lvlJc w:val="left"/>
      <w:pPr>
        <w:ind w:left="668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388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08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28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548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268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4988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08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28" w:hanging="360"/>
      </w:pPr>
      <w:rPr>
        <w:rFonts w:ascii="Wingdings" w:hAnsi="Wingdings" w:hint="default"/>
      </w:rPr>
    </w:lvl>
  </w:abstractNum>
  <w:abstractNum w:abstractNumId="13" w15:restartNumberingAfterBreak="0">
    <w:nsid w:val="739F61B8"/>
    <w:multiLevelType w:val="hybridMultilevel"/>
    <w:tmpl w:val="3FD8A0F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4024E54"/>
    <w:multiLevelType w:val="multilevel"/>
    <w:tmpl w:val="9D3218F0"/>
    <w:lvl w:ilvl="0">
      <w:start w:val="1"/>
      <w:numFmt w:val="decimal"/>
      <w:lvlText w:val="%1-"/>
      <w:lvlJc w:val="left"/>
      <w:pPr>
        <w:ind w:left="660" w:hanging="660"/>
      </w:pPr>
      <w:rPr>
        <w:rFonts w:hint="default"/>
      </w:rPr>
    </w:lvl>
    <w:lvl w:ilvl="1">
      <w:start w:val="1"/>
      <w:numFmt w:val="decimal"/>
      <w:lvlText w:val="%1-%2-"/>
      <w:lvlJc w:val="left"/>
      <w:pPr>
        <w:ind w:left="720" w:hanging="720"/>
      </w:pPr>
      <w:rPr>
        <w:rFonts w:hint="default"/>
      </w:rPr>
    </w:lvl>
    <w:lvl w:ilvl="2">
      <w:start w:val="1"/>
      <w:numFmt w:val="bullet"/>
      <w:lvlText w:val=""/>
      <w:lvlJc w:val="left"/>
      <w:pPr>
        <w:ind w:left="1146" w:hanging="720"/>
      </w:pPr>
      <w:rPr>
        <w:rFonts w:ascii="Symbol" w:hAnsi="Symbol" w:hint="default"/>
      </w:rPr>
    </w:lvl>
    <w:lvl w:ilvl="3">
      <w:start w:val="1"/>
      <w:numFmt w:val="decimal"/>
      <w:lvlText w:val="%1-%2-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-%2-%3.%4.%5."/>
      <w:lvlJc w:val="left"/>
      <w:pPr>
        <w:ind w:left="1440" w:hanging="1440"/>
      </w:pPr>
      <w:rPr>
        <w:rFonts w:hint="default"/>
      </w:rPr>
    </w:lvl>
    <w:lvl w:ilvl="5">
      <w:start w:val="1"/>
      <w:numFmt w:val="decimal"/>
      <w:lvlText w:val="%1-%2-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-%2-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-%2-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-%2-%3.%4.%5.%6.%7.%8.%9."/>
      <w:lvlJc w:val="left"/>
      <w:pPr>
        <w:ind w:left="2160" w:hanging="2160"/>
      </w:pPr>
      <w:rPr>
        <w:rFonts w:hint="default"/>
      </w:rPr>
    </w:lvl>
  </w:abstractNum>
  <w:abstractNum w:abstractNumId="15" w15:restartNumberingAfterBreak="0">
    <w:nsid w:val="75D70134"/>
    <w:multiLevelType w:val="hybridMultilevel"/>
    <w:tmpl w:val="B29EF17E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78028F1"/>
    <w:multiLevelType w:val="hybridMultilevel"/>
    <w:tmpl w:val="9E4086C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8A23D30"/>
    <w:multiLevelType w:val="hybridMultilevel"/>
    <w:tmpl w:val="EFAADBB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" w15:restartNumberingAfterBreak="0">
    <w:nsid w:val="7E107E1A"/>
    <w:multiLevelType w:val="hybridMultilevel"/>
    <w:tmpl w:val="F336EC1A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18"/>
  </w:num>
  <w:num w:numId="3">
    <w:abstractNumId w:val="15"/>
  </w:num>
  <w:num w:numId="4">
    <w:abstractNumId w:val="14"/>
  </w:num>
  <w:num w:numId="5">
    <w:abstractNumId w:val="17"/>
  </w:num>
  <w:num w:numId="6">
    <w:abstractNumId w:val="0"/>
  </w:num>
  <w:num w:numId="7">
    <w:abstractNumId w:val="2"/>
  </w:num>
  <w:num w:numId="8">
    <w:abstractNumId w:val="1"/>
  </w:num>
  <w:num w:numId="9">
    <w:abstractNumId w:val="5"/>
  </w:num>
  <w:num w:numId="10">
    <w:abstractNumId w:val="11"/>
  </w:num>
  <w:num w:numId="11">
    <w:abstractNumId w:val="12"/>
  </w:num>
  <w:num w:numId="12">
    <w:abstractNumId w:val="6"/>
  </w:num>
  <w:num w:numId="13">
    <w:abstractNumId w:val="13"/>
  </w:num>
  <w:num w:numId="14">
    <w:abstractNumId w:val="10"/>
  </w:num>
  <w:num w:numId="15">
    <w:abstractNumId w:val="8"/>
  </w:num>
  <w:num w:numId="16">
    <w:abstractNumId w:val="16"/>
  </w:num>
  <w:num w:numId="17">
    <w:abstractNumId w:val="4"/>
  </w:num>
  <w:num w:numId="18">
    <w:abstractNumId w:val="3"/>
  </w:num>
  <w:num w:numId="19">
    <w:abstractNumId w:val="7"/>
  </w:num>
  <w:numIdMacAtCleanup w:val="1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removePersonalInformation/>
  <w:removeDateAndTime/>
  <w:hideSpellingErrors/>
  <w:proofState w:spelling="clean" w:grammar="clean"/>
  <w:attachedTemplate r:id="rId1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DocumentId" w:val="f487e82f-c2be-4de8-bd1b-1d9461d676e9"/>
  </w:docVar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7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qFormat="1"/>
    <w:lsdException w:name="heading 7" w:semiHidden="1" w:uiPriority="9" w:qFormat="1"/>
    <w:lsdException w:name="heading 8" w:semiHidden="1" w:uiPriority="9" w:qFormat="1"/>
    <w:lsdException w:name="heading 9" w:semiHidden="1" w:uiPriority="9" w:qFormat="1"/>
    <w:lsdException w:name="index 1" w:semiHidden="1"/>
    <w:lsdException w:name="index 2" w:semiHidden="1"/>
    <w:lsdException w:name="index 3" w:semiHidden="1"/>
    <w:lsdException w:name="index 4" w:semiHidden="1"/>
    <w:lsdException w:name="index 5" w:semiHidden="1"/>
    <w:lsdException w:name="index 6" w:semiHidden="1"/>
    <w:lsdException w:name="index 7" w:semiHidden="1"/>
    <w:lsdException w:name="index 8" w:semiHidden="1"/>
    <w:lsdException w:name="index 9" w:semiHidden="1"/>
    <w:lsdException w:name="toc 1" w:semiHidden="1" w:uiPriority="39"/>
    <w:lsdException w:name="toc 2" w:semiHidden="1" w:uiPriority="39"/>
    <w:lsdException w:name="toc 3" w:semiHidden="1" w:uiPriority="39"/>
    <w:lsdException w:name="toc 4" w:semiHidden="1" w:uiPriority="39"/>
    <w:lsdException w:name="toc 5" w:semiHidden="1" w:uiPriority="39"/>
    <w:lsdException w:name="toc 6" w:semiHidden="1" w:uiPriority="39"/>
    <w:lsdException w:name="toc 7" w:semiHidden="1" w:uiPriority="39"/>
    <w:lsdException w:name="toc 8" w:semiHidden="1" w:uiPriority="39"/>
    <w:lsdException w:name="toc 9" w:semiHidden="1" w:uiPriority="39"/>
    <w:lsdException w:name="Normal Indent" w:semiHidden="1"/>
    <w:lsdException w:name="footnote text" w:semiHidden="1"/>
    <w:lsdException w:name="annotation text" w:semiHidden="1"/>
    <w:lsdException w:name="header" w:semiHidden="1" w:unhideWhenUsed="1"/>
    <w:lsdException w:name="footer" w:semiHidden="1" w:unhideWhenUsed="1"/>
    <w:lsdException w:name="index heading" w:semiHidden="1"/>
    <w:lsdException w:name="caption" w:semiHidden="1" w:uiPriority="35" w:qFormat="1"/>
    <w:lsdException w:name="table of figures" w:semiHidden="1"/>
    <w:lsdException w:name="envelope address" w:semiHidden="1"/>
    <w:lsdException w:name="envelope return" w:semiHidden="1"/>
    <w:lsdException w:name="footnote reference" w:semiHidden="1"/>
    <w:lsdException w:name="annotation reference" w:semiHidden="1"/>
    <w:lsdException w:name="line number" w:semiHidden="1"/>
    <w:lsdException w:name="page number" w:semiHidden="1" w:unhideWhenUsed="1"/>
    <w:lsdException w:name="endnote reference" w:semiHidden="1"/>
    <w:lsdException w:name="endnote text" w:semiHidden="1"/>
    <w:lsdException w:name="table of authorities" w:semiHidden="1"/>
    <w:lsdException w:name="macro" w:semiHidden="1"/>
    <w:lsdException w:name="toa heading" w:semiHidden="1"/>
    <w:lsdException w:name="List" w:semiHidden="1"/>
    <w:lsdException w:name="List Bullet" w:semiHidden="1"/>
    <w:lsdException w:name="List Number" w:semiHidden="1"/>
    <w:lsdException w:name="List 2" w:semiHidden="1"/>
    <w:lsdException w:name="List 3" w:semiHidden="1"/>
    <w:lsdException w:name="List 4" w:semiHidden="1"/>
    <w:lsdException w:name="List 5" w:semiHidden="1"/>
    <w:lsdException w:name="List Bullet 2" w:semiHidden="1"/>
    <w:lsdException w:name="List Bullet 3" w:semiHidden="1"/>
    <w:lsdException w:name="List Bullet 4" w:semiHidden="1"/>
    <w:lsdException w:name="List Bullet 5" w:semiHidden="1"/>
    <w:lsdException w:name="List Number 2" w:semiHidden="1"/>
    <w:lsdException w:name="List Number 3" w:semiHidden="1"/>
    <w:lsdException w:name="List Number 4" w:semiHidden="1"/>
    <w:lsdException w:name="List Number 5" w:semiHidden="1"/>
    <w:lsdException w:name="Title" w:semiHidden="1" w:uiPriority="10" w:qFormat="1"/>
    <w:lsdException w:name="Closing" w:semiHidden="1"/>
    <w:lsdException w:name="Signature" w:semiHidden="1"/>
    <w:lsdException w:name="Default Paragraph Font" w:semiHidden="1" w:uiPriority="1" w:unhideWhenUsed="1"/>
    <w:lsdException w:name="Body Text" w:semiHidden="1" w:uiPriority="1" w:qFormat="1"/>
    <w:lsdException w:name="Body Text Indent" w:semiHidden="1"/>
    <w:lsdException w:name="List Continue" w:semiHidden="1"/>
    <w:lsdException w:name="List Continue 2" w:semiHidden="1"/>
    <w:lsdException w:name="List Continue 3" w:semiHidden="1"/>
    <w:lsdException w:name="List Continue 4" w:semiHidden="1"/>
    <w:lsdException w:name="List Continue 5" w:semiHidden="1"/>
    <w:lsdException w:name="Message Header" w:semiHidden="1"/>
    <w:lsdException w:name="Subtitle" w:semiHidden="1" w:uiPriority="11" w:qFormat="1"/>
    <w:lsdException w:name="Salutation" w:semiHidden="1"/>
    <w:lsdException w:name="Date" w:semiHidden="1"/>
    <w:lsdException w:name="Body Text First Indent" w:semiHidden="1"/>
    <w:lsdException w:name="Body Text First Indent 2" w:semiHidden="1"/>
    <w:lsdException w:name="Note Heading" w:semiHidden="1"/>
    <w:lsdException w:name="Body Text 2" w:semiHidden="1"/>
    <w:lsdException w:name="Body Text 3" w:semiHidden="1"/>
    <w:lsdException w:name="Body Text Indent 2" w:semiHidden="1"/>
    <w:lsdException w:name="Body Text Indent 3" w:semiHidden="1"/>
    <w:lsdException w:name="Block Text" w:semiHidden="1"/>
    <w:lsdException w:name="Hyperlink" w:semiHidden="1"/>
    <w:lsdException w:name="FollowedHyperlink" w:semiHidden="1"/>
    <w:lsdException w:name="Strong" w:semiHidden="1" w:uiPriority="22" w:qFormat="1"/>
    <w:lsdException w:name="Emphasis" w:semiHidden="1" w:uiPriority="20" w:qFormat="1"/>
    <w:lsdException w:name="Document Map" w:semiHidden="1"/>
    <w:lsdException w:name="Plain Text" w:semiHidden="1"/>
    <w:lsdException w:name="E-mail Signature" w:semiHidden="1"/>
    <w:lsdException w:name="HTML Top of Form" w:semiHidden="1" w:unhideWhenUsed="1"/>
    <w:lsdException w:name="HTML Bottom of Form" w:semiHidden="1" w:unhideWhenUsed="1"/>
    <w:lsdException w:name="Normal (Web)" w:semiHidden="1"/>
    <w:lsdException w:name="HTML Acronym" w:semiHidden="1"/>
    <w:lsdException w:name="HTML Address" w:semiHidden="1"/>
    <w:lsdException w:name="HTML Cite" w:semiHidden="1"/>
    <w:lsdException w:name="HTML Code" w:semiHidden="1"/>
    <w:lsdException w:name="HTML Definition" w:semiHidden="1" w:unhideWhenUsed="1"/>
    <w:lsdException w:name="HTML Keyboard" w:semiHidden="1" w:unhideWhenUsed="1"/>
    <w:lsdException w:name="HTML Preformatted" w:semiHidden="1"/>
    <w:lsdException w:name="HTML Sample" w:semiHidden="1"/>
    <w:lsdException w:name="HTML Typewriter" w:semiHidden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qFormat="1"/>
    <w:lsdException w:name="Quote" w:uiPriority="29" w:qFormat="1"/>
    <w:lsdException w:name="Intense Quote" w:semiHidden="1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qFormat="1"/>
    <w:lsdException w:name="Intense Emphasis" w:semiHidden="1" w:uiPriority="21" w:qFormat="1"/>
    <w:lsdException w:name="Subtle Reference" w:semiHidden="1" w:uiPriority="31" w:qFormat="1"/>
    <w:lsdException w:name="Intense Reference" w:semiHidden="1" w:uiPriority="32" w:qFormat="1"/>
    <w:lsdException w:name="Book Title" w:semiHidden="1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7"/>
    <w:qFormat/>
    <w:rPr>
      <w:sz w:val="28"/>
    </w:rPr>
  </w:style>
  <w:style w:type="paragraph" w:styleId="Heading1">
    <w:name w:val="heading 1"/>
    <w:basedOn w:val="Normal"/>
    <w:next w:val="Normal"/>
    <w:link w:val="Heading1Char"/>
    <w:uiPriority w:val="9"/>
    <w:qFormat/>
    <w:pPr>
      <w:keepNext/>
      <w:keepLines/>
      <w:outlineLvl w:val="0"/>
    </w:pPr>
    <w:rPr>
      <w:rFonts w:asciiTheme="majorHAnsi" w:eastAsiaTheme="majorEastAsia" w:hAnsiTheme="majorHAnsi" w:cstheme="majorBidi"/>
      <w:b/>
      <w:color w:val="2E308B" w:themeColor="accent1"/>
      <w:sz w:val="48"/>
      <w:szCs w:val="32"/>
    </w:rPr>
  </w:style>
  <w:style w:type="paragraph" w:styleId="Heading2">
    <w:name w:val="heading 2"/>
    <w:basedOn w:val="Normal"/>
    <w:next w:val="Normal"/>
    <w:link w:val="Heading2Char"/>
    <w:uiPriority w:val="9"/>
    <w:qFormat/>
    <w:pPr>
      <w:keepNext/>
      <w:keepLines/>
      <w:outlineLvl w:val="1"/>
    </w:pPr>
    <w:rPr>
      <w:rFonts w:asciiTheme="majorHAnsi" w:eastAsiaTheme="majorEastAsia" w:hAnsiTheme="majorHAnsi" w:cstheme="majorBidi"/>
      <w:b/>
      <w:color w:val="2E308B" w:themeColor="accent1"/>
      <w:sz w:val="96"/>
      <w:szCs w:val="26"/>
    </w:rPr>
  </w:style>
  <w:style w:type="paragraph" w:styleId="Heading3">
    <w:name w:val="heading 3"/>
    <w:basedOn w:val="Normal"/>
    <w:next w:val="Normal"/>
    <w:link w:val="Heading3Char"/>
    <w:uiPriority w:val="9"/>
    <w:qFormat/>
    <w:pPr>
      <w:keepNext/>
      <w:keepLines/>
      <w:spacing w:after="60"/>
      <w:outlineLvl w:val="2"/>
    </w:pPr>
    <w:rPr>
      <w:rFonts w:asciiTheme="majorHAnsi" w:eastAsiaTheme="majorEastAsia" w:hAnsiTheme="majorHAnsi" w:cstheme="majorBidi"/>
      <w:color w:val="000000" w:themeColor="text1"/>
      <w:sz w:val="32"/>
    </w:rPr>
  </w:style>
  <w:style w:type="paragraph" w:styleId="Heading4">
    <w:name w:val="heading 4"/>
    <w:basedOn w:val="Normal"/>
    <w:next w:val="Normal"/>
    <w:link w:val="Heading4Char"/>
    <w:uiPriority w:val="9"/>
    <w:qFormat/>
    <w:pPr>
      <w:keepNext/>
      <w:keepLines/>
      <w:spacing w:before="40"/>
      <w:outlineLvl w:val="3"/>
    </w:pPr>
    <w:rPr>
      <w:rFonts w:asciiTheme="majorHAnsi" w:eastAsiaTheme="majorEastAsia" w:hAnsiTheme="majorHAnsi" w:cstheme="majorBidi"/>
      <w:b/>
      <w:iCs/>
      <w:color w:val="2E308B" w:themeColor="accent1"/>
      <w:sz w:val="36"/>
    </w:rPr>
  </w:style>
  <w:style w:type="paragraph" w:styleId="Heading5">
    <w:name w:val="heading 5"/>
    <w:basedOn w:val="Normal"/>
    <w:next w:val="Normal"/>
    <w:link w:val="Heading5Char"/>
    <w:uiPriority w:val="9"/>
    <w:qFormat/>
    <w:pPr>
      <w:keepNext/>
      <w:keepLines/>
      <w:spacing w:after="240"/>
      <w:outlineLvl w:val="4"/>
    </w:pPr>
    <w:rPr>
      <w:rFonts w:asciiTheme="majorHAnsi" w:eastAsiaTheme="majorEastAsia" w:hAnsiTheme="majorHAnsi" w:cstheme="majorBidi"/>
      <w:b/>
      <w:color w:val="2E308B" w:themeColor="accent1"/>
      <w:sz w:val="72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pPr>
      <w:pBdr>
        <w:bottom w:val="dotted" w:sz="6" w:space="1" w:color="2E308B" w:themeColor="accent1"/>
      </w:pBdr>
      <w:spacing w:before="200" w:line="276" w:lineRule="auto"/>
      <w:outlineLvl w:val="5"/>
    </w:pPr>
    <w:rPr>
      <w:rFonts w:eastAsiaTheme="minorEastAsia"/>
      <w:caps/>
      <w:color w:val="222367" w:themeColor="accent1" w:themeShade="BF"/>
      <w:spacing w:val="10"/>
      <w:sz w:val="20"/>
      <w:szCs w:val="20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pPr>
      <w:spacing w:before="200" w:line="276" w:lineRule="auto"/>
      <w:outlineLvl w:val="6"/>
    </w:pPr>
    <w:rPr>
      <w:rFonts w:eastAsiaTheme="minorEastAsia"/>
      <w:caps/>
      <w:color w:val="222367" w:themeColor="accent1" w:themeShade="BF"/>
      <w:spacing w:val="10"/>
      <w:sz w:val="20"/>
      <w:szCs w:val="20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pPr>
      <w:spacing w:before="200" w:line="276" w:lineRule="auto"/>
      <w:outlineLvl w:val="7"/>
    </w:pPr>
    <w:rPr>
      <w:rFonts w:eastAsiaTheme="minorEastAsia"/>
      <w:caps/>
      <w:spacing w:val="10"/>
      <w:sz w:val="18"/>
      <w:szCs w:val="1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pPr>
      <w:spacing w:before="200" w:line="276" w:lineRule="auto"/>
      <w:outlineLvl w:val="8"/>
    </w:pPr>
    <w:rPr>
      <w:rFonts w:eastAsiaTheme="minorEastAsia"/>
      <w:i/>
      <w:iCs/>
      <w:caps/>
      <w:spacing w:val="10"/>
      <w:sz w:val="18"/>
      <w:szCs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Pr>
      <w:rFonts w:asciiTheme="majorHAnsi" w:eastAsiaTheme="majorEastAsia" w:hAnsiTheme="majorHAnsi" w:cstheme="majorBidi"/>
      <w:b/>
      <w:color w:val="2E308B" w:themeColor="accent1"/>
      <w:sz w:val="48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Pr>
      <w:rFonts w:asciiTheme="majorHAnsi" w:eastAsiaTheme="majorEastAsia" w:hAnsiTheme="majorHAnsi" w:cstheme="majorBidi"/>
      <w:b/>
      <w:color w:val="2E308B" w:themeColor="accent1"/>
      <w:sz w:val="9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Pr>
      <w:rFonts w:asciiTheme="majorHAnsi" w:eastAsiaTheme="majorEastAsia" w:hAnsiTheme="majorHAnsi" w:cstheme="majorBidi"/>
      <w:color w:val="000000" w:themeColor="text1"/>
      <w:sz w:val="32"/>
    </w:rPr>
  </w:style>
  <w:style w:type="character" w:customStyle="1" w:styleId="Heading4Char">
    <w:name w:val="Heading 4 Char"/>
    <w:basedOn w:val="DefaultParagraphFont"/>
    <w:link w:val="Heading4"/>
    <w:uiPriority w:val="9"/>
    <w:rPr>
      <w:rFonts w:asciiTheme="majorHAnsi" w:eastAsiaTheme="majorEastAsia" w:hAnsiTheme="majorHAnsi" w:cstheme="majorBidi"/>
      <w:b/>
      <w:iCs/>
      <w:color w:val="2E308B" w:themeColor="accent1"/>
      <w:sz w:val="36"/>
    </w:rPr>
  </w:style>
  <w:style w:type="character" w:customStyle="1" w:styleId="Heading5Char">
    <w:name w:val="Heading 5 Char"/>
    <w:basedOn w:val="DefaultParagraphFont"/>
    <w:link w:val="Heading5"/>
    <w:uiPriority w:val="9"/>
    <w:rPr>
      <w:rFonts w:asciiTheme="majorHAnsi" w:eastAsiaTheme="majorEastAsia" w:hAnsiTheme="majorHAnsi" w:cstheme="majorBidi"/>
      <w:b/>
      <w:color w:val="2E308B" w:themeColor="accent1"/>
      <w:sz w:val="72"/>
    </w:rPr>
  </w:style>
  <w:style w:type="character" w:customStyle="1" w:styleId="Heading6Char">
    <w:name w:val="Heading 6 Char"/>
    <w:basedOn w:val="DefaultParagraphFont"/>
    <w:link w:val="Heading6"/>
    <w:uiPriority w:val="9"/>
    <w:semiHidden/>
    <w:rPr>
      <w:rFonts w:eastAsiaTheme="minorEastAsia"/>
      <w:caps/>
      <w:color w:val="222367" w:themeColor="accent1" w:themeShade="BF"/>
      <w:spacing w:val="10"/>
      <w:sz w:val="20"/>
      <w:szCs w:val="20"/>
    </w:rPr>
  </w:style>
  <w:style w:type="character" w:customStyle="1" w:styleId="Heading7Char">
    <w:name w:val="Heading 7 Char"/>
    <w:basedOn w:val="DefaultParagraphFont"/>
    <w:link w:val="Heading7"/>
    <w:uiPriority w:val="9"/>
    <w:semiHidden/>
    <w:rPr>
      <w:rFonts w:eastAsiaTheme="minorEastAsia"/>
      <w:caps/>
      <w:color w:val="222367" w:themeColor="accent1" w:themeShade="BF"/>
      <w:spacing w:val="10"/>
      <w:sz w:val="20"/>
      <w:szCs w:val="20"/>
    </w:rPr>
  </w:style>
  <w:style w:type="character" w:customStyle="1" w:styleId="Heading8Char">
    <w:name w:val="Heading 8 Char"/>
    <w:basedOn w:val="DefaultParagraphFont"/>
    <w:link w:val="Heading8"/>
    <w:uiPriority w:val="9"/>
    <w:semiHidden/>
    <w:rPr>
      <w:rFonts w:eastAsiaTheme="minorEastAsia"/>
      <w:caps/>
      <w:spacing w:val="10"/>
      <w:sz w:val="18"/>
      <w:szCs w:val="18"/>
    </w:rPr>
  </w:style>
  <w:style w:type="character" w:customStyle="1" w:styleId="Heading9Char">
    <w:name w:val="Heading 9 Char"/>
    <w:basedOn w:val="DefaultParagraphFont"/>
    <w:link w:val="Heading9"/>
    <w:uiPriority w:val="9"/>
    <w:semiHidden/>
    <w:rPr>
      <w:rFonts w:eastAsiaTheme="minorEastAsia"/>
      <w:i/>
      <w:iCs/>
      <w:caps/>
      <w:spacing w:val="10"/>
      <w:sz w:val="18"/>
      <w:szCs w:val="18"/>
    </w:rPr>
  </w:style>
  <w:style w:type="paragraph" w:styleId="BalloonText">
    <w:name w:val="Balloon Text"/>
    <w:basedOn w:val="Normal"/>
    <w:link w:val="BalloonTextChar"/>
    <w:uiPriority w:val="99"/>
    <w:semiHidden/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Pr>
      <w:rFonts w:ascii="Times New Roman" w:hAnsi="Times New Roman" w:cs="Times New Roman"/>
      <w:sz w:val="18"/>
      <w:szCs w:val="18"/>
    </w:rPr>
  </w:style>
  <w:style w:type="paragraph" w:customStyle="1" w:styleId="GraphicAnchor">
    <w:name w:val="Graphic Anchor"/>
    <w:basedOn w:val="Normal"/>
    <w:uiPriority w:val="8"/>
    <w:qFormat/>
    <w:rPr>
      <w:noProof/>
      <w:sz w:val="10"/>
    </w:rPr>
  </w:style>
  <w:style w:type="table" w:styleId="TableGrid">
    <w:name w:val="Table Grid"/>
    <w:basedOn w:val="TableNormal"/>
    <w:uiPriority w:val="3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pPr>
      <w:tabs>
        <w:tab w:val="center" w:pos="4680"/>
        <w:tab w:val="right" w:pos="9360"/>
      </w:tabs>
    </w:pPr>
    <w:rPr>
      <w:b/>
      <w:color w:val="2E308B" w:themeColor="accent1"/>
      <w:sz w:val="20"/>
    </w:rPr>
  </w:style>
  <w:style w:type="character" w:customStyle="1" w:styleId="HeaderChar">
    <w:name w:val="Header Char"/>
    <w:basedOn w:val="DefaultParagraphFont"/>
    <w:link w:val="Header"/>
    <w:uiPriority w:val="99"/>
    <w:rPr>
      <w:b/>
      <w:color w:val="2E308B" w:themeColor="accent1"/>
      <w:sz w:val="20"/>
    </w:rPr>
  </w:style>
  <w:style w:type="paragraph" w:styleId="Footer">
    <w:name w:val="footer"/>
    <w:basedOn w:val="Normal"/>
    <w:link w:val="FooterChar"/>
    <w:uiPriority w:val="99"/>
    <w:pPr>
      <w:tabs>
        <w:tab w:val="center" w:pos="4680"/>
        <w:tab w:val="right" w:pos="9360"/>
      </w:tabs>
      <w:jc w:val="center"/>
    </w:pPr>
    <w:rPr>
      <w:color w:val="27A3DA" w:themeColor="accent2"/>
      <w:sz w:val="20"/>
    </w:rPr>
  </w:style>
  <w:style w:type="character" w:customStyle="1" w:styleId="FooterChar">
    <w:name w:val="Footer Char"/>
    <w:basedOn w:val="DefaultParagraphFont"/>
    <w:link w:val="Footer"/>
    <w:uiPriority w:val="99"/>
    <w:rPr>
      <w:color w:val="27A3DA" w:themeColor="accent2"/>
      <w:sz w:val="20"/>
    </w:rPr>
  </w:style>
  <w:style w:type="character" w:styleId="PageNumber">
    <w:name w:val="page number"/>
    <w:basedOn w:val="DefaultParagraphFont"/>
    <w:uiPriority w:val="99"/>
    <w:semiHidden/>
  </w:style>
  <w:style w:type="paragraph" w:styleId="Quote">
    <w:name w:val="Quote"/>
    <w:basedOn w:val="Normal"/>
    <w:next w:val="Normal"/>
    <w:link w:val="QuoteChar"/>
    <w:uiPriority w:val="29"/>
    <w:qFormat/>
    <w:rPr>
      <w:b/>
      <w:iCs/>
      <w:color w:val="2E308B" w:themeColor="accent1"/>
      <w:sz w:val="96"/>
    </w:rPr>
  </w:style>
  <w:style w:type="character" w:customStyle="1" w:styleId="QuoteChar">
    <w:name w:val="Quote Char"/>
    <w:basedOn w:val="DefaultParagraphFont"/>
    <w:link w:val="Quote"/>
    <w:uiPriority w:val="29"/>
    <w:rPr>
      <w:b/>
      <w:iCs/>
      <w:color w:val="2E308B" w:themeColor="accent1"/>
      <w:sz w:val="96"/>
    </w:r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customStyle="1" w:styleId="DescriptionHeading1">
    <w:name w:val="Description Heading 1"/>
    <w:basedOn w:val="Normal"/>
    <w:uiPriority w:val="7"/>
    <w:qFormat/>
    <w:rPr>
      <w:b/>
      <w:color w:val="2E308B" w:themeColor="accent1"/>
    </w:rPr>
  </w:style>
  <w:style w:type="paragraph" w:customStyle="1" w:styleId="DescriptionHeading2">
    <w:name w:val="Description Heading 2"/>
    <w:basedOn w:val="Normal"/>
    <w:uiPriority w:val="7"/>
    <w:qFormat/>
    <w:rPr>
      <w:b/>
      <w:color w:val="27A3DA" w:themeColor="accent2"/>
    </w:rPr>
  </w:style>
  <w:style w:type="paragraph" w:styleId="TOCHeading">
    <w:name w:val="TOC Heading"/>
    <w:basedOn w:val="Heading1"/>
    <w:next w:val="Normal"/>
    <w:uiPriority w:val="39"/>
    <w:unhideWhenUsed/>
    <w:qFormat/>
    <w:pPr>
      <w:spacing w:before="240" w:line="259" w:lineRule="auto"/>
      <w:outlineLvl w:val="9"/>
    </w:pPr>
    <w:rPr>
      <w:b w:val="0"/>
      <w:color w:val="222367" w:themeColor="accent1" w:themeShade="BF"/>
      <w:sz w:val="32"/>
    </w:rPr>
  </w:style>
  <w:style w:type="paragraph" w:styleId="TOC2">
    <w:name w:val="toc 2"/>
    <w:basedOn w:val="Normal"/>
    <w:next w:val="Normal"/>
    <w:autoRedefine/>
    <w:uiPriority w:val="39"/>
    <w:pPr>
      <w:spacing w:after="100"/>
      <w:ind w:left="280"/>
    </w:pPr>
  </w:style>
  <w:style w:type="paragraph" w:styleId="TOC3">
    <w:name w:val="toc 3"/>
    <w:basedOn w:val="Normal"/>
    <w:next w:val="Normal"/>
    <w:autoRedefine/>
    <w:uiPriority w:val="39"/>
    <w:pPr>
      <w:spacing w:after="100"/>
      <w:ind w:left="560"/>
    </w:pPr>
  </w:style>
  <w:style w:type="character" w:styleId="Hyperlink">
    <w:name w:val="Hyperlink"/>
    <w:basedOn w:val="DefaultParagraphFont"/>
    <w:uiPriority w:val="99"/>
    <w:unhideWhenUsed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pPr>
      <w:spacing w:after="160" w:line="259" w:lineRule="auto"/>
      <w:ind w:left="720"/>
      <w:contextualSpacing/>
    </w:pPr>
    <w:rPr>
      <w:sz w:val="22"/>
      <w:szCs w:val="22"/>
    </w:rPr>
  </w:style>
  <w:style w:type="character" w:customStyle="1" w:styleId="fontstyle01">
    <w:name w:val="fontstyle01"/>
    <w:basedOn w:val="DefaultParagraphFont"/>
    <w:rPr>
      <w:rFonts w:ascii="BNazanin" w:hAnsi="BNazanin" w:hint="default"/>
      <w:b w:val="0"/>
      <w:bCs w:val="0"/>
      <w:i w:val="0"/>
      <w:iCs w:val="0"/>
      <w:color w:val="000000"/>
      <w:sz w:val="28"/>
      <w:szCs w:val="28"/>
    </w:rPr>
  </w:style>
  <w:style w:type="paragraph" w:styleId="Caption">
    <w:name w:val="caption"/>
    <w:basedOn w:val="Normal"/>
    <w:next w:val="Normal"/>
    <w:uiPriority w:val="35"/>
    <w:unhideWhenUsed/>
    <w:qFormat/>
    <w:pPr>
      <w:spacing w:before="100" w:after="200" w:line="276" w:lineRule="auto"/>
    </w:pPr>
    <w:rPr>
      <w:rFonts w:eastAsiaTheme="minorEastAsia"/>
      <w:b/>
      <w:bCs/>
      <w:color w:val="222367" w:themeColor="accent1" w:themeShade="BF"/>
      <w:sz w:val="16"/>
      <w:szCs w:val="16"/>
    </w:rPr>
  </w:style>
  <w:style w:type="paragraph" w:styleId="Title">
    <w:name w:val="Title"/>
    <w:basedOn w:val="Normal"/>
    <w:next w:val="Normal"/>
    <w:link w:val="TitleChar"/>
    <w:uiPriority w:val="10"/>
    <w:qFormat/>
    <w:pPr>
      <w:spacing w:line="276" w:lineRule="auto"/>
    </w:pPr>
    <w:rPr>
      <w:rFonts w:asciiTheme="majorHAnsi" w:eastAsiaTheme="majorEastAsia" w:hAnsiTheme="majorHAnsi" w:cstheme="majorBidi"/>
      <w:caps/>
      <w:color w:val="2E308B" w:themeColor="accent1"/>
      <w:spacing w:val="10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Pr>
      <w:rFonts w:asciiTheme="majorHAnsi" w:eastAsiaTheme="majorEastAsia" w:hAnsiTheme="majorHAnsi" w:cstheme="majorBidi"/>
      <w:caps/>
      <w:color w:val="2E308B" w:themeColor="accent1"/>
      <w:spacing w:val="10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pPr>
      <w:spacing w:after="500"/>
    </w:pPr>
    <w:rPr>
      <w:rFonts w:eastAsiaTheme="minorEastAsia"/>
      <w:caps/>
      <w:color w:val="595959" w:themeColor="text1" w:themeTint="A6"/>
      <w:spacing w:val="10"/>
      <w:sz w:val="21"/>
      <w:szCs w:val="21"/>
    </w:rPr>
  </w:style>
  <w:style w:type="character" w:customStyle="1" w:styleId="SubtitleChar">
    <w:name w:val="Subtitle Char"/>
    <w:basedOn w:val="DefaultParagraphFont"/>
    <w:link w:val="Subtitle"/>
    <w:uiPriority w:val="11"/>
    <w:rPr>
      <w:rFonts w:eastAsiaTheme="minorEastAsia"/>
      <w:caps/>
      <w:color w:val="595959" w:themeColor="text1" w:themeTint="A6"/>
      <w:spacing w:val="10"/>
      <w:sz w:val="21"/>
      <w:szCs w:val="21"/>
    </w:rPr>
  </w:style>
  <w:style w:type="character" w:styleId="Strong">
    <w:name w:val="Strong"/>
    <w:uiPriority w:val="22"/>
    <w:qFormat/>
    <w:rPr>
      <w:b/>
      <w:bCs/>
    </w:rPr>
  </w:style>
  <w:style w:type="character" w:styleId="Emphasis">
    <w:name w:val="Emphasis"/>
    <w:uiPriority w:val="20"/>
    <w:qFormat/>
    <w:rPr>
      <w:caps/>
      <w:color w:val="171745" w:themeColor="accent1" w:themeShade="7F"/>
      <w:spacing w:val="5"/>
    </w:rPr>
  </w:style>
  <w:style w:type="paragraph" w:styleId="NoSpacing">
    <w:name w:val="No Spacing"/>
    <w:link w:val="NoSpacingChar"/>
    <w:uiPriority w:val="1"/>
    <w:qFormat/>
    <w:pPr>
      <w:spacing w:before="100"/>
    </w:pPr>
    <w:rPr>
      <w:rFonts w:eastAsiaTheme="minorEastAsia"/>
      <w:sz w:val="20"/>
      <w:szCs w:val="20"/>
    </w:rPr>
  </w:style>
  <w:style w:type="character" w:customStyle="1" w:styleId="NoSpacingChar">
    <w:name w:val="No Spacing Char"/>
    <w:basedOn w:val="DefaultParagraphFont"/>
    <w:link w:val="NoSpacing"/>
    <w:uiPriority w:val="1"/>
    <w:rPr>
      <w:rFonts w:eastAsiaTheme="minorEastAsia"/>
      <w:sz w:val="20"/>
      <w:szCs w:val="20"/>
    </w:rPr>
  </w:style>
  <w:style w:type="paragraph" w:styleId="IntenseQuote">
    <w:name w:val="Intense Quote"/>
    <w:basedOn w:val="Normal"/>
    <w:next w:val="Normal"/>
    <w:link w:val="IntenseQuoteChar"/>
    <w:uiPriority w:val="30"/>
    <w:qFormat/>
    <w:pPr>
      <w:spacing w:before="240" w:after="240"/>
      <w:ind w:left="1080" w:right="1080"/>
      <w:jc w:val="center"/>
    </w:pPr>
    <w:rPr>
      <w:rFonts w:eastAsiaTheme="minorEastAsia"/>
      <w:color w:val="2E308B" w:themeColor="accent1"/>
      <w:sz w:val="24"/>
    </w:rPr>
  </w:style>
  <w:style w:type="character" w:customStyle="1" w:styleId="IntenseQuoteChar">
    <w:name w:val="Intense Quote Char"/>
    <w:basedOn w:val="DefaultParagraphFont"/>
    <w:link w:val="IntenseQuote"/>
    <w:uiPriority w:val="30"/>
    <w:rPr>
      <w:rFonts w:eastAsiaTheme="minorEastAsia"/>
      <w:color w:val="2E308B" w:themeColor="accent1"/>
    </w:rPr>
  </w:style>
  <w:style w:type="character" w:styleId="SubtleEmphasis">
    <w:name w:val="Subtle Emphasis"/>
    <w:uiPriority w:val="19"/>
    <w:qFormat/>
    <w:rPr>
      <w:i/>
      <w:iCs/>
      <w:color w:val="171745" w:themeColor="accent1" w:themeShade="7F"/>
    </w:rPr>
  </w:style>
  <w:style w:type="character" w:styleId="IntenseEmphasis">
    <w:name w:val="Intense Emphasis"/>
    <w:uiPriority w:val="21"/>
    <w:qFormat/>
    <w:rPr>
      <w:b/>
      <w:bCs/>
      <w:caps/>
      <w:color w:val="171745" w:themeColor="accent1" w:themeShade="7F"/>
      <w:spacing w:val="10"/>
    </w:rPr>
  </w:style>
  <w:style w:type="character" w:styleId="SubtleReference">
    <w:name w:val="Subtle Reference"/>
    <w:uiPriority w:val="31"/>
    <w:qFormat/>
    <w:rPr>
      <w:b/>
      <w:bCs/>
      <w:color w:val="2E308B" w:themeColor="accent1"/>
    </w:rPr>
  </w:style>
  <w:style w:type="character" w:styleId="IntenseReference">
    <w:name w:val="Intense Reference"/>
    <w:uiPriority w:val="32"/>
    <w:qFormat/>
    <w:rPr>
      <w:b/>
      <w:bCs/>
      <w:i/>
      <w:iCs/>
      <w:caps/>
      <w:color w:val="2E308B" w:themeColor="accent1"/>
    </w:rPr>
  </w:style>
  <w:style w:type="character" w:styleId="BookTitle">
    <w:name w:val="Book Title"/>
    <w:uiPriority w:val="33"/>
    <w:qFormat/>
    <w:rPr>
      <w:b/>
      <w:bCs/>
      <w:i/>
      <w:iCs/>
      <w:spacing w:val="0"/>
    </w:rPr>
  </w:style>
  <w:style w:type="paragraph" w:styleId="TOC1">
    <w:name w:val="toc 1"/>
    <w:basedOn w:val="Normal"/>
    <w:next w:val="Normal"/>
    <w:autoRedefine/>
    <w:uiPriority w:val="39"/>
    <w:unhideWhenUsed/>
    <w:pPr>
      <w:tabs>
        <w:tab w:val="right" w:leader="dot" w:pos="9350"/>
      </w:tabs>
      <w:bidi/>
      <w:spacing w:before="100" w:after="100" w:line="276" w:lineRule="auto"/>
      <w:jc w:val="center"/>
    </w:pPr>
    <w:rPr>
      <w:rFonts w:eastAsiaTheme="minorEastAsia" w:cs="B Zar"/>
      <w:noProof/>
      <w:sz w:val="22"/>
      <w:szCs w:val="22"/>
    </w:rPr>
  </w:style>
  <w:style w:type="table" w:styleId="ListTable3-Accent6">
    <w:name w:val="List Table 3 Accent 6"/>
    <w:basedOn w:val="TableNormal"/>
    <w:uiPriority w:val="48"/>
    <w:rPr>
      <w:sz w:val="22"/>
      <w:szCs w:val="22"/>
    </w:rPr>
    <w:tblPr>
      <w:tblStyleRowBandSize w:val="1"/>
      <w:tblStyleColBandSize w:val="1"/>
      <w:tblBorders>
        <w:top w:val="single" w:sz="4" w:space="0" w:color="F2F2F2" w:themeColor="accent6"/>
        <w:left w:val="single" w:sz="4" w:space="0" w:color="F2F2F2" w:themeColor="accent6"/>
        <w:bottom w:val="single" w:sz="4" w:space="0" w:color="F2F2F2" w:themeColor="accent6"/>
        <w:right w:val="single" w:sz="4" w:space="0" w:color="F2F2F2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2F2F2" w:themeFill="accent6"/>
      </w:tcPr>
    </w:tblStylePr>
    <w:tblStylePr w:type="lastRow">
      <w:rPr>
        <w:b/>
        <w:bCs/>
      </w:rPr>
      <w:tblPr/>
      <w:tcPr>
        <w:tcBorders>
          <w:top w:val="double" w:sz="4" w:space="0" w:color="F2F2F2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2F2F2" w:themeColor="accent6"/>
          <w:right w:val="single" w:sz="4" w:space="0" w:color="F2F2F2" w:themeColor="accent6"/>
        </w:tcBorders>
      </w:tcPr>
    </w:tblStylePr>
    <w:tblStylePr w:type="band1Horz">
      <w:tblPr/>
      <w:tcPr>
        <w:tcBorders>
          <w:top w:val="single" w:sz="4" w:space="0" w:color="F2F2F2" w:themeColor="accent6"/>
          <w:bottom w:val="single" w:sz="4" w:space="0" w:color="F2F2F2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2F2F2" w:themeColor="accent6"/>
          <w:left w:val="nil"/>
        </w:tcBorders>
      </w:tcPr>
    </w:tblStylePr>
    <w:tblStylePr w:type="swCell">
      <w:tblPr/>
      <w:tcPr>
        <w:tcBorders>
          <w:top w:val="double" w:sz="4" w:space="0" w:color="F2F2F2" w:themeColor="accent6"/>
          <w:right w:val="nil"/>
        </w:tcBorders>
      </w:tcPr>
    </w:tblStylePr>
  </w:style>
  <w:style w:type="table" w:customStyle="1" w:styleId="TableGrid1">
    <w:name w:val="Table Grid1"/>
    <w:basedOn w:val="TableNormal"/>
    <w:next w:val="TableGrid"/>
    <w:uiPriority w:val="39"/>
    <w:pPr>
      <w:spacing w:before="100"/>
    </w:pPr>
    <w:rPr>
      <w:rFonts w:eastAsiaTheme="minorEastAsia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pPr>
      <w:spacing w:before="100" w:beforeAutospacing="1" w:after="100" w:afterAutospacing="1"/>
    </w:pPr>
    <w:rPr>
      <w:rFonts w:ascii="Times New Roman" w:eastAsiaTheme="minorEastAsia" w:hAnsi="Times New Roman" w:cs="Times New Roman"/>
      <w:sz w:val="24"/>
    </w:rPr>
  </w:style>
  <w:style w:type="table" w:styleId="GridTable4-Accent3">
    <w:name w:val="Grid Table 4 Accent 3"/>
    <w:basedOn w:val="TableNormal"/>
    <w:uiPriority w:val="49"/>
    <w:tblPr>
      <w:tblStyleRowBandSize w:val="1"/>
      <w:tblStyleColBandSize w:val="1"/>
      <w:tblBorders>
        <w:top w:val="single" w:sz="4" w:space="0" w:color="BFD7DF" w:themeColor="accent3" w:themeTint="99"/>
        <w:left w:val="single" w:sz="4" w:space="0" w:color="BFD7DF" w:themeColor="accent3" w:themeTint="99"/>
        <w:bottom w:val="single" w:sz="4" w:space="0" w:color="BFD7DF" w:themeColor="accent3" w:themeTint="99"/>
        <w:right w:val="single" w:sz="4" w:space="0" w:color="BFD7DF" w:themeColor="accent3" w:themeTint="99"/>
        <w:insideH w:val="single" w:sz="4" w:space="0" w:color="BFD7DF" w:themeColor="accent3" w:themeTint="99"/>
        <w:insideV w:val="single" w:sz="4" w:space="0" w:color="BFD7DF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5BDCB" w:themeColor="accent3"/>
          <w:left w:val="single" w:sz="4" w:space="0" w:color="95BDCB" w:themeColor="accent3"/>
          <w:bottom w:val="single" w:sz="4" w:space="0" w:color="95BDCB" w:themeColor="accent3"/>
          <w:right w:val="single" w:sz="4" w:space="0" w:color="95BDCB" w:themeColor="accent3"/>
          <w:insideH w:val="nil"/>
          <w:insideV w:val="nil"/>
        </w:tcBorders>
        <w:shd w:val="clear" w:color="auto" w:fill="95BDCB" w:themeFill="accent3"/>
      </w:tcPr>
    </w:tblStylePr>
    <w:tblStylePr w:type="lastRow">
      <w:rPr>
        <w:b/>
        <w:bCs/>
      </w:rPr>
      <w:tblPr/>
      <w:tcPr>
        <w:tcBorders>
          <w:top w:val="double" w:sz="4" w:space="0" w:color="95BDCB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F1F4" w:themeFill="accent3" w:themeFillTint="33"/>
      </w:tcPr>
    </w:tblStylePr>
    <w:tblStylePr w:type="band1Horz">
      <w:tblPr/>
      <w:tcPr>
        <w:shd w:val="clear" w:color="auto" w:fill="E9F1F4" w:themeFill="accent3" w:themeFillTint="33"/>
      </w:tcPr>
    </w:tblStylePr>
  </w:style>
  <w:style w:type="table" w:styleId="ListTable4-Accent6">
    <w:name w:val="List Table 4 Accent 6"/>
    <w:basedOn w:val="TableNormal"/>
    <w:uiPriority w:val="49"/>
    <w:rPr>
      <w:sz w:val="22"/>
      <w:szCs w:val="22"/>
    </w:rPr>
    <w:tblPr>
      <w:tblStyleRowBandSize w:val="1"/>
      <w:tblStyleColBandSize w:val="1"/>
      <w:tblBorders>
        <w:top w:val="single" w:sz="4" w:space="0" w:color="F7F7F7" w:themeColor="accent6" w:themeTint="99"/>
        <w:left w:val="single" w:sz="4" w:space="0" w:color="F7F7F7" w:themeColor="accent6" w:themeTint="99"/>
        <w:bottom w:val="single" w:sz="4" w:space="0" w:color="F7F7F7" w:themeColor="accent6" w:themeTint="99"/>
        <w:right w:val="single" w:sz="4" w:space="0" w:color="F7F7F7" w:themeColor="accent6" w:themeTint="99"/>
        <w:insideH w:val="single" w:sz="4" w:space="0" w:color="F7F7F7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2F2F2" w:themeColor="accent6"/>
          <w:left w:val="single" w:sz="4" w:space="0" w:color="F2F2F2" w:themeColor="accent6"/>
          <w:bottom w:val="single" w:sz="4" w:space="0" w:color="F2F2F2" w:themeColor="accent6"/>
          <w:right w:val="single" w:sz="4" w:space="0" w:color="F2F2F2" w:themeColor="accent6"/>
          <w:insideH w:val="nil"/>
        </w:tcBorders>
        <w:shd w:val="clear" w:color="auto" w:fill="F2F2F2" w:themeFill="accent6"/>
      </w:tcPr>
    </w:tblStylePr>
    <w:tblStylePr w:type="lastRow">
      <w:rPr>
        <w:b/>
        <w:bCs/>
      </w:rPr>
      <w:tblPr/>
      <w:tcPr>
        <w:tcBorders>
          <w:top w:val="double" w:sz="4" w:space="0" w:color="F7F7F7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FCFC" w:themeFill="accent6" w:themeFillTint="33"/>
      </w:tcPr>
    </w:tblStylePr>
    <w:tblStylePr w:type="band1Horz">
      <w:tblPr/>
      <w:tcPr>
        <w:shd w:val="clear" w:color="auto" w:fill="FCFCFC" w:themeFill="accent6" w:themeFillTint="33"/>
      </w:tcPr>
    </w:tblStylePr>
  </w:style>
  <w:style w:type="table" w:styleId="GridTable4-Accent6">
    <w:name w:val="Grid Table 4 Accent 6"/>
    <w:basedOn w:val="TableNormal"/>
    <w:uiPriority w:val="49"/>
    <w:rPr>
      <w:sz w:val="22"/>
      <w:szCs w:val="22"/>
    </w:rPr>
    <w:tblPr>
      <w:tblStyleRowBandSize w:val="1"/>
      <w:tblStyleColBandSize w:val="1"/>
      <w:tblBorders>
        <w:top w:val="single" w:sz="4" w:space="0" w:color="F7F7F7" w:themeColor="accent6" w:themeTint="99"/>
        <w:left w:val="single" w:sz="4" w:space="0" w:color="F7F7F7" w:themeColor="accent6" w:themeTint="99"/>
        <w:bottom w:val="single" w:sz="4" w:space="0" w:color="F7F7F7" w:themeColor="accent6" w:themeTint="99"/>
        <w:right w:val="single" w:sz="4" w:space="0" w:color="F7F7F7" w:themeColor="accent6" w:themeTint="99"/>
        <w:insideH w:val="single" w:sz="4" w:space="0" w:color="F7F7F7" w:themeColor="accent6" w:themeTint="99"/>
        <w:insideV w:val="single" w:sz="4" w:space="0" w:color="F7F7F7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2F2F2" w:themeColor="accent6"/>
          <w:left w:val="single" w:sz="4" w:space="0" w:color="F2F2F2" w:themeColor="accent6"/>
          <w:bottom w:val="single" w:sz="4" w:space="0" w:color="F2F2F2" w:themeColor="accent6"/>
          <w:right w:val="single" w:sz="4" w:space="0" w:color="F2F2F2" w:themeColor="accent6"/>
          <w:insideH w:val="nil"/>
          <w:insideV w:val="nil"/>
        </w:tcBorders>
        <w:shd w:val="clear" w:color="auto" w:fill="F2F2F2" w:themeFill="accent6"/>
      </w:tcPr>
    </w:tblStylePr>
    <w:tblStylePr w:type="lastRow">
      <w:rPr>
        <w:b/>
        <w:bCs/>
      </w:rPr>
      <w:tblPr/>
      <w:tcPr>
        <w:tcBorders>
          <w:top w:val="double" w:sz="4" w:space="0" w:color="F2F2F2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FCFC" w:themeFill="accent6" w:themeFillTint="33"/>
      </w:tcPr>
    </w:tblStylePr>
    <w:tblStylePr w:type="band1Horz">
      <w:tblPr/>
      <w:tcPr>
        <w:shd w:val="clear" w:color="auto" w:fill="FCFCFC" w:themeFill="accent6" w:themeFillTint="33"/>
      </w:tcPr>
    </w:tblStylePr>
  </w:style>
  <w:style w:type="paragraph" w:styleId="BodyText">
    <w:name w:val="Body Text"/>
    <w:basedOn w:val="Normal"/>
    <w:link w:val="BodyTextChar"/>
    <w:uiPriority w:val="1"/>
    <w:semiHidden/>
    <w:qFormat/>
    <w:pPr>
      <w:widowControl w:val="0"/>
      <w:autoSpaceDE w:val="0"/>
      <w:autoSpaceDN w:val="0"/>
      <w:adjustRightInd w:val="0"/>
      <w:spacing w:after="360"/>
    </w:pPr>
    <w:rPr>
      <w:rFonts w:eastAsia="Times New Roman" w:cs="Times New Roman"/>
      <w:sz w:val="24"/>
    </w:rPr>
  </w:style>
  <w:style w:type="character" w:customStyle="1" w:styleId="BodyTextChar">
    <w:name w:val="Body Text Char"/>
    <w:basedOn w:val="DefaultParagraphFont"/>
    <w:link w:val="BodyText"/>
    <w:uiPriority w:val="1"/>
    <w:semiHidden/>
    <w:rPr>
      <w:rFonts w:eastAsia="Times New Roman" w:cs="Times New Roman"/>
    </w:rPr>
  </w:style>
  <w:style w:type="paragraph" w:customStyle="1" w:styleId="Address">
    <w:name w:val="Address"/>
    <w:basedOn w:val="Normal"/>
    <w:uiPriority w:val="1"/>
    <w:qFormat/>
    <w:pPr>
      <w:widowControl w:val="0"/>
      <w:kinsoku w:val="0"/>
      <w:overflowPunct w:val="0"/>
      <w:autoSpaceDE w:val="0"/>
      <w:autoSpaceDN w:val="0"/>
      <w:adjustRightInd w:val="0"/>
      <w:spacing w:before="60" w:after="60"/>
      <w:jc w:val="right"/>
    </w:pPr>
    <w:rPr>
      <w:rFonts w:eastAsia="Times New Roman" w:cs="Times New Roman"/>
      <w:color w:val="5E5E5E" w:themeColor="text2"/>
      <w:sz w:val="20"/>
      <w:szCs w:val="20"/>
    </w:rPr>
  </w:style>
  <w:style w:type="paragraph" w:customStyle="1" w:styleId="RecipientAddress">
    <w:name w:val="Recipient Address"/>
    <w:basedOn w:val="Normal"/>
    <w:uiPriority w:val="1"/>
    <w:qFormat/>
    <w:pPr>
      <w:widowControl w:val="0"/>
      <w:autoSpaceDE w:val="0"/>
      <w:autoSpaceDN w:val="0"/>
      <w:adjustRightInd w:val="0"/>
      <w:spacing w:before="240" w:after="240"/>
      <w:contextualSpacing/>
    </w:pPr>
    <w:rPr>
      <w:rFonts w:eastAsia="Times New Roman" w:cs="Times New Roman"/>
      <w:sz w:val="24"/>
    </w:rPr>
  </w:style>
  <w:style w:type="paragraph" w:styleId="Date">
    <w:name w:val="Date"/>
    <w:basedOn w:val="Normal"/>
    <w:next w:val="Normal"/>
    <w:link w:val="DateChar"/>
    <w:uiPriority w:val="99"/>
    <w:pPr>
      <w:widowControl w:val="0"/>
      <w:autoSpaceDE w:val="0"/>
      <w:autoSpaceDN w:val="0"/>
      <w:adjustRightInd w:val="0"/>
      <w:spacing w:before="840" w:after="360"/>
    </w:pPr>
    <w:rPr>
      <w:rFonts w:eastAsia="Times New Roman" w:cs="Times New Roman"/>
      <w:sz w:val="24"/>
    </w:rPr>
  </w:style>
  <w:style w:type="character" w:customStyle="1" w:styleId="DateChar">
    <w:name w:val="Date Char"/>
    <w:basedOn w:val="DefaultParagraphFont"/>
    <w:link w:val="Date"/>
    <w:uiPriority w:val="99"/>
    <w:rPr>
      <w:rFonts w:eastAsia="Times New Roman" w:cs="Times New Roman"/>
    </w:rPr>
  </w:style>
  <w:style w:type="paragraph" w:styleId="Salutation">
    <w:name w:val="Salutation"/>
    <w:basedOn w:val="Title"/>
    <w:next w:val="Normal"/>
    <w:link w:val="SalutationChar"/>
    <w:uiPriority w:val="99"/>
    <w:pPr>
      <w:widowControl w:val="0"/>
      <w:kinsoku w:val="0"/>
      <w:overflowPunct w:val="0"/>
      <w:autoSpaceDE w:val="0"/>
      <w:autoSpaceDN w:val="0"/>
      <w:adjustRightInd w:val="0"/>
      <w:spacing w:before="720" w:after="240" w:line="240" w:lineRule="auto"/>
    </w:pPr>
    <w:rPr>
      <w:rFonts w:asciiTheme="minorHAnsi" w:eastAsia="Times New Roman" w:hAnsiTheme="minorHAnsi" w:cs="Times New Roman"/>
      <w:b/>
      <w:bCs/>
      <w:caps w:val="0"/>
      <w:color w:val="5E5E5E" w:themeColor="text2"/>
      <w:spacing w:val="0"/>
      <w:sz w:val="32"/>
      <w:szCs w:val="32"/>
    </w:rPr>
  </w:style>
  <w:style w:type="character" w:customStyle="1" w:styleId="SalutationChar">
    <w:name w:val="Salutation Char"/>
    <w:basedOn w:val="DefaultParagraphFont"/>
    <w:link w:val="Salutation"/>
    <w:uiPriority w:val="99"/>
    <w:rPr>
      <w:rFonts w:eastAsia="Times New Roman" w:cs="Times New Roman"/>
      <w:b/>
      <w:bCs/>
      <w:color w:val="5E5E5E" w:themeColor="text2"/>
      <w:sz w:val="32"/>
      <w:szCs w:val="32"/>
    </w:rPr>
  </w:style>
  <w:style w:type="paragraph" w:styleId="Closing">
    <w:name w:val="Closing"/>
    <w:basedOn w:val="BodyText"/>
    <w:link w:val="ClosingChar"/>
    <w:uiPriority w:val="99"/>
    <w:pPr>
      <w:spacing w:after="600"/>
    </w:pPr>
  </w:style>
  <w:style w:type="character" w:customStyle="1" w:styleId="ClosingChar">
    <w:name w:val="Closing Char"/>
    <w:basedOn w:val="DefaultParagraphFont"/>
    <w:link w:val="Closing"/>
    <w:uiPriority w:val="99"/>
    <w:rPr>
      <w:rFonts w:eastAsia="Times New Roman" w:cs="Times New Roman"/>
    </w:rPr>
  </w:style>
  <w:style w:type="paragraph" w:styleId="Signature">
    <w:name w:val="Signature"/>
    <w:basedOn w:val="BodyText"/>
    <w:link w:val="SignatureChar"/>
    <w:uiPriority w:val="99"/>
  </w:style>
  <w:style w:type="character" w:customStyle="1" w:styleId="SignatureChar">
    <w:name w:val="Signature Char"/>
    <w:basedOn w:val="DefaultParagraphFont"/>
    <w:link w:val="Signature"/>
    <w:uiPriority w:val="99"/>
    <w:rPr>
      <w:rFonts w:eastAsia="Times New Roman" w:cs="Times New Roman"/>
    </w:rPr>
  </w:style>
  <w:style w:type="table" w:customStyle="1" w:styleId="PlainTable21">
    <w:name w:val="Plain Table 21"/>
    <w:basedOn w:val="TableNormal"/>
    <w:uiPriority w:val="42"/>
    <w:rPr>
      <w:sz w:val="22"/>
      <w:szCs w:val="22"/>
      <w:lang w:bidi="fa-IR"/>
    </w:r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customStyle="1" w:styleId="GridTable4-Accent61">
    <w:name w:val="Grid Table 4 - Accent 61"/>
    <w:basedOn w:val="TableNormal"/>
    <w:uiPriority w:val="49"/>
    <w:rPr>
      <w:sz w:val="22"/>
      <w:szCs w:val="22"/>
      <w:lang w:bidi="fa-IR"/>
    </w:rPr>
    <w:tblPr>
      <w:tblStyleRowBandSize w:val="1"/>
      <w:tblStyleColBandSize w:val="1"/>
      <w:tblBorders>
        <w:top w:val="single" w:sz="4" w:space="0" w:color="F7F7F7" w:themeColor="accent6" w:themeTint="99"/>
        <w:left w:val="single" w:sz="4" w:space="0" w:color="F7F7F7" w:themeColor="accent6" w:themeTint="99"/>
        <w:bottom w:val="single" w:sz="4" w:space="0" w:color="F7F7F7" w:themeColor="accent6" w:themeTint="99"/>
        <w:right w:val="single" w:sz="4" w:space="0" w:color="F7F7F7" w:themeColor="accent6" w:themeTint="99"/>
        <w:insideH w:val="single" w:sz="4" w:space="0" w:color="F7F7F7" w:themeColor="accent6" w:themeTint="99"/>
        <w:insideV w:val="single" w:sz="4" w:space="0" w:color="F7F7F7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2F2F2" w:themeColor="accent6"/>
          <w:left w:val="single" w:sz="4" w:space="0" w:color="F2F2F2" w:themeColor="accent6"/>
          <w:bottom w:val="single" w:sz="4" w:space="0" w:color="F2F2F2" w:themeColor="accent6"/>
          <w:right w:val="single" w:sz="4" w:space="0" w:color="F2F2F2" w:themeColor="accent6"/>
          <w:insideH w:val="nil"/>
          <w:insideV w:val="nil"/>
        </w:tcBorders>
        <w:shd w:val="clear" w:color="auto" w:fill="F2F2F2" w:themeFill="accent6"/>
      </w:tcPr>
    </w:tblStylePr>
    <w:tblStylePr w:type="lastRow">
      <w:rPr>
        <w:b/>
        <w:bCs/>
      </w:rPr>
      <w:tblPr/>
      <w:tcPr>
        <w:tcBorders>
          <w:top w:val="double" w:sz="4" w:space="0" w:color="F2F2F2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FCFC" w:themeFill="accent6" w:themeFillTint="33"/>
      </w:tcPr>
    </w:tblStylePr>
    <w:tblStylePr w:type="band1Horz">
      <w:tblPr/>
      <w:tcPr>
        <w:shd w:val="clear" w:color="auto" w:fill="FCFCFC" w:themeFill="accent6" w:themeFillTint="33"/>
      </w:tcPr>
    </w:tblStylePr>
  </w:style>
  <w:style w:type="table" w:customStyle="1" w:styleId="ListTable3-Accent61">
    <w:name w:val="List Table 3 - Accent 61"/>
    <w:basedOn w:val="TableNormal"/>
    <w:uiPriority w:val="48"/>
    <w:rPr>
      <w:sz w:val="22"/>
      <w:szCs w:val="22"/>
      <w:lang w:bidi="fa-IR"/>
    </w:rPr>
    <w:tblPr>
      <w:tblStyleRowBandSize w:val="1"/>
      <w:tblStyleColBandSize w:val="1"/>
      <w:tblBorders>
        <w:top w:val="single" w:sz="4" w:space="0" w:color="F2F2F2" w:themeColor="accent6"/>
        <w:left w:val="single" w:sz="4" w:space="0" w:color="F2F2F2" w:themeColor="accent6"/>
        <w:bottom w:val="single" w:sz="4" w:space="0" w:color="F2F2F2" w:themeColor="accent6"/>
        <w:right w:val="single" w:sz="4" w:space="0" w:color="F2F2F2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2F2F2" w:themeFill="accent6"/>
      </w:tcPr>
    </w:tblStylePr>
    <w:tblStylePr w:type="lastRow">
      <w:rPr>
        <w:b/>
        <w:bCs/>
      </w:rPr>
      <w:tblPr/>
      <w:tcPr>
        <w:tcBorders>
          <w:top w:val="double" w:sz="4" w:space="0" w:color="F2F2F2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2F2F2" w:themeColor="accent6"/>
          <w:right w:val="single" w:sz="4" w:space="0" w:color="F2F2F2" w:themeColor="accent6"/>
        </w:tcBorders>
      </w:tcPr>
    </w:tblStylePr>
    <w:tblStylePr w:type="band1Horz">
      <w:tblPr/>
      <w:tcPr>
        <w:tcBorders>
          <w:top w:val="single" w:sz="4" w:space="0" w:color="F2F2F2" w:themeColor="accent6"/>
          <w:bottom w:val="single" w:sz="4" w:space="0" w:color="F2F2F2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2F2F2" w:themeColor="accent6"/>
          <w:left w:val="nil"/>
        </w:tcBorders>
      </w:tcPr>
    </w:tblStylePr>
    <w:tblStylePr w:type="swCell">
      <w:tblPr/>
      <w:tcPr>
        <w:tcBorders>
          <w:top w:val="double" w:sz="4" w:space="0" w:color="F2F2F2" w:themeColor="accent6"/>
          <w:right w:val="nil"/>
        </w:tcBorders>
      </w:tcPr>
    </w:tblStylePr>
  </w:style>
  <w:style w:type="table" w:customStyle="1" w:styleId="GridTable1Light-Accent61">
    <w:name w:val="Grid Table 1 Light - Accent 61"/>
    <w:basedOn w:val="TableNormal"/>
    <w:uiPriority w:val="46"/>
    <w:rPr>
      <w:sz w:val="22"/>
      <w:szCs w:val="22"/>
      <w:lang w:bidi="fa-IR"/>
    </w:rPr>
    <w:tblPr>
      <w:tblStyleRowBandSize w:val="1"/>
      <w:tblStyleColBandSize w:val="1"/>
      <w:tblBorders>
        <w:top w:val="single" w:sz="4" w:space="0" w:color="F9F9F9" w:themeColor="accent6" w:themeTint="66"/>
        <w:left w:val="single" w:sz="4" w:space="0" w:color="F9F9F9" w:themeColor="accent6" w:themeTint="66"/>
        <w:bottom w:val="single" w:sz="4" w:space="0" w:color="F9F9F9" w:themeColor="accent6" w:themeTint="66"/>
        <w:right w:val="single" w:sz="4" w:space="0" w:color="F9F9F9" w:themeColor="accent6" w:themeTint="66"/>
        <w:insideH w:val="single" w:sz="4" w:space="0" w:color="F9F9F9" w:themeColor="accent6" w:themeTint="66"/>
        <w:insideV w:val="single" w:sz="4" w:space="0" w:color="F9F9F9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F7F7F7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7F7F7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6Colorful-Accent61">
    <w:name w:val="Grid Table 6 Colorful - Accent 61"/>
    <w:basedOn w:val="TableNormal"/>
    <w:uiPriority w:val="51"/>
    <w:rPr>
      <w:color w:val="B5B5B5" w:themeColor="accent6" w:themeShade="BF"/>
      <w:sz w:val="22"/>
      <w:szCs w:val="22"/>
      <w:lang w:bidi="fa-IR"/>
    </w:rPr>
    <w:tblPr>
      <w:tblStyleRowBandSize w:val="1"/>
      <w:tblStyleColBandSize w:val="1"/>
      <w:tblBorders>
        <w:top w:val="single" w:sz="4" w:space="0" w:color="F7F7F7" w:themeColor="accent6" w:themeTint="99"/>
        <w:left w:val="single" w:sz="4" w:space="0" w:color="F7F7F7" w:themeColor="accent6" w:themeTint="99"/>
        <w:bottom w:val="single" w:sz="4" w:space="0" w:color="F7F7F7" w:themeColor="accent6" w:themeTint="99"/>
        <w:right w:val="single" w:sz="4" w:space="0" w:color="F7F7F7" w:themeColor="accent6" w:themeTint="99"/>
        <w:insideH w:val="single" w:sz="4" w:space="0" w:color="F7F7F7" w:themeColor="accent6" w:themeTint="99"/>
        <w:insideV w:val="single" w:sz="4" w:space="0" w:color="F7F7F7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F7F7F7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7F7F7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FCFC" w:themeFill="accent6" w:themeFillTint="33"/>
      </w:tcPr>
    </w:tblStylePr>
    <w:tblStylePr w:type="band1Horz">
      <w:tblPr/>
      <w:tcPr>
        <w:shd w:val="clear" w:color="auto" w:fill="FCFCFC" w:themeFill="accent6" w:themeFillTint="33"/>
      </w:tcPr>
    </w:tblStylePr>
  </w:style>
  <w:style w:type="table" w:customStyle="1" w:styleId="PlainTable41">
    <w:name w:val="Plain Table 41"/>
    <w:basedOn w:val="TableNormal"/>
    <w:uiPriority w:val="44"/>
    <w:rPr>
      <w:sz w:val="22"/>
      <w:szCs w:val="22"/>
      <w:lang w:bidi="fa-IR"/>
    </w:r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PlainTable22">
    <w:name w:val="Plain Table 22"/>
    <w:basedOn w:val="TableNormal"/>
    <w:uiPriority w:val="42"/>
    <w:rPr>
      <w:sz w:val="22"/>
      <w:szCs w:val="22"/>
      <w:lang w:bidi="fa-IR"/>
    </w:r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customStyle="1" w:styleId="GridTable5Dark-Accent61">
    <w:name w:val="Grid Table 5 Dark - Accent 61"/>
    <w:basedOn w:val="TableNormal"/>
    <w:uiPriority w:val="50"/>
    <w:rPr>
      <w:sz w:val="22"/>
      <w:szCs w:val="22"/>
      <w:lang w:bidi="fa-IR"/>
    </w:r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CFCFC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2F2F2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2F2F2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2F2F2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2F2F2" w:themeFill="accent6"/>
      </w:tcPr>
    </w:tblStylePr>
    <w:tblStylePr w:type="band1Vert">
      <w:tblPr/>
      <w:tcPr>
        <w:shd w:val="clear" w:color="auto" w:fill="F9F9F9" w:themeFill="accent6" w:themeFillTint="66"/>
      </w:tcPr>
    </w:tblStylePr>
    <w:tblStylePr w:type="band1Horz">
      <w:tblPr/>
      <w:tcPr>
        <w:shd w:val="clear" w:color="auto" w:fill="F9F9F9" w:themeFill="accent6" w:themeFillTint="66"/>
      </w:tcPr>
    </w:tblStylePr>
  </w:style>
  <w:style w:type="character" w:customStyle="1" w:styleId="read-only-input">
    <w:name w:val="read-only-input"/>
    <w:basedOn w:val="DefaultParagraphFont"/>
  </w:style>
  <w:style w:type="paragraph" w:styleId="EndnoteText">
    <w:name w:val="endnote text"/>
    <w:basedOn w:val="Normal"/>
    <w:link w:val="EndnoteTextChar"/>
    <w:uiPriority w:val="99"/>
    <w:semiHidden/>
    <w:unhideWhenUsed/>
    <w:pPr>
      <w:bidi/>
    </w:pPr>
    <w:rPr>
      <w:sz w:val="20"/>
      <w:szCs w:val="20"/>
      <w:lang w:bidi="fa-IR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Pr>
      <w:sz w:val="20"/>
      <w:szCs w:val="20"/>
      <w:lang w:bidi="fa-IR"/>
    </w:rPr>
  </w:style>
  <w:style w:type="character" w:styleId="EndnoteReference">
    <w:name w:val="endnote reference"/>
    <w:basedOn w:val="DefaultParagraphFont"/>
    <w:uiPriority w:val="99"/>
    <w:semiHidden/>
    <w:unhideWhenUsed/>
    <w:rPr>
      <w:vertAlign w:val="superscript"/>
    </w:rPr>
  </w:style>
  <w:style w:type="table" w:customStyle="1" w:styleId="ListTable3-Accent51">
    <w:name w:val="List Table 3 - Accent 51"/>
    <w:basedOn w:val="TableNormal"/>
    <w:uiPriority w:val="48"/>
    <w:rPr>
      <w:sz w:val="22"/>
      <w:szCs w:val="22"/>
      <w:lang w:bidi="fa-IR"/>
    </w:rPr>
    <w:tblPr>
      <w:tblStyleRowBandSize w:val="1"/>
      <w:tblStyleColBandSize w:val="1"/>
      <w:tblBorders>
        <w:top w:val="single" w:sz="4" w:space="0" w:color="DBE8ED" w:themeColor="accent5"/>
        <w:left w:val="single" w:sz="4" w:space="0" w:color="DBE8ED" w:themeColor="accent5"/>
        <w:bottom w:val="single" w:sz="4" w:space="0" w:color="DBE8ED" w:themeColor="accent5"/>
        <w:right w:val="single" w:sz="4" w:space="0" w:color="DBE8ED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DBE8ED" w:themeFill="accent5"/>
      </w:tcPr>
    </w:tblStylePr>
    <w:tblStylePr w:type="lastRow">
      <w:rPr>
        <w:b/>
        <w:bCs/>
      </w:rPr>
      <w:tblPr/>
      <w:tcPr>
        <w:tcBorders>
          <w:top w:val="double" w:sz="4" w:space="0" w:color="DBE8ED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DBE8ED" w:themeColor="accent5"/>
          <w:right w:val="single" w:sz="4" w:space="0" w:color="DBE8ED" w:themeColor="accent5"/>
        </w:tcBorders>
      </w:tcPr>
    </w:tblStylePr>
    <w:tblStylePr w:type="band1Horz">
      <w:tblPr/>
      <w:tcPr>
        <w:tcBorders>
          <w:top w:val="single" w:sz="4" w:space="0" w:color="DBE8ED" w:themeColor="accent5"/>
          <w:bottom w:val="single" w:sz="4" w:space="0" w:color="DBE8ED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DBE8ED" w:themeColor="accent5"/>
          <w:left w:val="nil"/>
        </w:tcBorders>
      </w:tcPr>
    </w:tblStylePr>
    <w:tblStylePr w:type="swCell">
      <w:tblPr/>
      <w:tcPr>
        <w:tcBorders>
          <w:top w:val="double" w:sz="4" w:space="0" w:color="DBE8ED" w:themeColor="accent5"/>
          <w:right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908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1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3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99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76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46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2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46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32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47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9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31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26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72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66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6008695">
          <w:marLeft w:val="0"/>
          <w:marRight w:val="0"/>
          <w:marTop w:val="0"/>
          <w:marBottom w:val="0"/>
          <w:divBdr>
            <w:top w:val="none" w:sz="0" w:space="0" w:color="auto"/>
            <w:left w:val="single" w:sz="6" w:space="0" w:color="6688AA"/>
            <w:bottom w:val="single" w:sz="6" w:space="0" w:color="6688AA"/>
            <w:right w:val="single" w:sz="6" w:space="0" w:color="6688AA"/>
          </w:divBdr>
          <w:divsChild>
            <w:div w:id="1861968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6837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3444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1196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3416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4350553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single" w:sz="6" w:space="0" w:color="222222"/>
            <w:right w:val="none" w:sz="0" w:space="0" w:color="auto"/>
          </w:divBdr>
          <w:divsChild>
            <w:div w:id="228079310">
              <w:marLeft w:val="0"/>
              <w:marRight w:val="1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7152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34789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5989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1593574">
              <w:marLeft w:val="0"/>
              <w:marRight w:val="0"/>
              <w:marTop w:val="0"/>
              <w:marBottom w:val="0"/>
              <w:divBdr>
                <w:top w:val="single" w:sz="2" w:space="0" w:color="EEEEEE"/>
                <w:left w:val="single" w:sz="2" w:space="0" w:color="EEEEEE"/>
                <w:bottom w:val="single" w:sz="2" w:space="0" w:color="EEEEEE"/>
                <w:right w:val="single" w:sz="2" w:space="0" w:color="EEEEEE"/>
              </w:divBdr>
            </w:div>
            <w:div w:id="1759790196">
              <w:marLeft w:val="0"/>
              <w:marRight w:val="0"/>
              <w:marTop w:val="0"/>
              <w:marBottom w:val="0"/>
              <w:divBdr>
                <w:top w:val="single" w:sz="2" w:space="0" w:color="EEEEEE"/>
                <w:left w:val="single" w:sz="2" w:space="0" w:color="EEEEEE"/>
                <w:bottom w:val="single" w:sz="2" w:space="0" w:color="EEEEEE"/>
                <w:right w:val="single" w:sz="2" w:space="0" w:color="EEEEEE"/>
              </w:divBdr>
            </w:div>
          </w:divsChild>
        </w:div>
        <w:div w:id="762066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9758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724771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3317463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75443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845250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3889235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13962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269509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3865560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01819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775875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7806506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02918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845171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1300811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03444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193782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6850324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84541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475055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2916719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28586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111312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18871998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14215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579791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3814105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02301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945052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2564071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34849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870137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888601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00377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057427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4283043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19920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539634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0913858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97046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236879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8017300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81857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673017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9742844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11853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270800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9805679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02034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75821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980812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0538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438575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0463963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76618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002087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3373441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80565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997134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3008686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06196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017192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0712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555921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093069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10109959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129425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463369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1424360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27731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258246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9558114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1629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274443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8487412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475758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295171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8249500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52939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181082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1564603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03670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860168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9663621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57832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949893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2925647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20541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29381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5397824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96965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135544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568350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65205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511154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8418147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103184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461616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725721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34895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469799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5443343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53725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212385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3192483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17247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337103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8538201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58681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438801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7492452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485512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651435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6286803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55183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81345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5335019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2830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716866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5189138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60700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595391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2027413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69851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792683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9498992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30436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483629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4422286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70421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200437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2784305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30003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517572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2384203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94037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593789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0251382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108385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724736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6450957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402265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680094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6049474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04146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641159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4352107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7681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089237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13991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64655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727514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0220311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00537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377838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8379348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24098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711748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9855213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7916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750257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6903267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518501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53726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8678081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31686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07395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0189933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56985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479843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6130361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64268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81497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7939691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38630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336840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4508739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03013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798338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6790390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46260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397096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1076277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65508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197984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8858002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33096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644932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4878485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589269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84921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7179420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9688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607382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1084532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574582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981372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549711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78047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587381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220251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38621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322519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4669609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66125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989356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9591128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83087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409649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755146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92944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664334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1732299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68337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047541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233216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55286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608688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1575491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42506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00247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1116854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19146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352406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1483037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12267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858523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8902289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3893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819011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1751673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67802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240569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1851158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15540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950040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1085223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03159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765777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8967256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10124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519375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8000346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52977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013550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0057558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875502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105904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14565876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85368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38906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1536960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63954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145174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4534452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52903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030254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2906020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1237695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233213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5805098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2722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71967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8396765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13045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312107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5964640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522277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969620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7899840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74939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337801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9911185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19116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082193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5119205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13972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197386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5355813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28363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831755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2936823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5854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957677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2035182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66597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513235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6957918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79546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394524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5423687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79108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23613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19160686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14605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018409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794918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400642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116545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4505545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03470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141448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6102482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53342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535223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8520789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02587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043745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3923902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</w:divsChild>
        </w:div>
        <w:div w:id="441387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621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single" w:sz="12" w:space="0" w:color="000000"/>
          </w:divBdr>
          <w:divsChild>
            <w:div w:id="717972070">
              <w:marLeft w:val="75"/>
              <w:marRight w:val="75"/>
              <w:marTop w:val="75"/>
              <w:marBottom w:val="75"/>
              <w:divBdr>
                <w:top w:val="single" w:sz="2" w:space="1" w:color="000000"/>
                <w:left w:val="single" w:sz="2" w:space="1" w:color="000000"/>
                <w:bottom w:val="single" w:sz="2" w:space="1" w:color="000000"/>
                <w:right w:val="single" w:sz="2" w:space="1" w:color="000000"/>
              </w:divBdr>
            </w:div>
            <w:div w:id="124473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0973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1149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2018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1431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8350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1056491">
          <w:marLeft w:val="0"/>
          <w:marRight w:val="0"/>
          <w:marTop w:val="0"/>
          <w:marBottom w:val="0"/>
          <w:divBdr>
            <w:top w:val="none" w:sz="0" w:space="0" w:color="auto"/>
            <w:left w:val="single" w:sz="6" w:space="0" w:color="6688AA"/>
            <w:bottom w:val="single" w:sz="6" w:space="0" w:color="6688AA"/>
            <w:right w:val="single" w:sz="6" w:space="0" w:color="6688AA"/>
          </w:divBdr>
          <w:divsChild>
            <w:div w:id="1383288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7890943">
                  <w:marLeft w:val="0"/>
                  <w:marRight w:val="0"/>
                  <w:marTop w:val="45"/>
                  <w:marBottom w:val="0"/>
                  <w:divBdr>
                    <w:top w:val="single" w:sz="2" w:space="1" w:color="000000"/>
                    <w:left w:val="single" w:sz="2" w:space="1" w:color="000000"/>
                    <w:bottom w:val="single" w:sz="2" w:space="1" w:color="000000"/>
                    <w:right w:val="single" w:sz="2" w:space="1" w:color="000000"/>
                  </w:divBdr>
                </w:div>
                <w:div w:id="1587884174">
                  <w:marLeft w:val="0"/>
                  <w:marRight w:val="0"/>
                  <w:marTop w:val="45"/>
                  <w:marBottom w:val="0"/>
                  <w:divBdr>
                    <w:top w:val="single" w:sz="2" w:space="1" w:color="000000"/>
                    <w:left w:val="single" w:sz="2" w:space="1" w:color="000000"/>
                    <w:bottom w:val="single" w:sz="2" w:space="1" w:color="000000"/>
                    <w:right w:val="single" w:sz="2" w:space="1" w:color="000000"/>
                  </w:divBdr>
                </w:div>
              </w:divsChild>
            </w:div>
          </w:divsChild>
        </w:div>
      </w:divsChild>
    </w:div>
    <w:div w:id="144205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68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5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04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63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59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11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16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168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176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503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548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211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474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481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615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075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7281734">
          <w:marLeft w:val="0"/>
          <w:marRight w:val="0"/>
          <w:marTop w:val="0"/>
          <w:marBottom w:val="0"/>
          <w:divBdr>
            <w:top w:val="none" w:sz="0" w:space="0" w:color="auto"/>
            <w:left w:val="single" w:sz="6" w:space="0" w:color="6688AA"/>
            <w:bottom w:val="single" w:sz="6" w:space="0" w:color="6688AA"/>
            <w:right w:val="single" w:sz="6" w:space="0" w:color="6688AA"/>
          </w:divBdr>
          <w:divsChild>
            <w:div w:id="1102919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4960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6887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7363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2217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801143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single" w:sz="6" w:space="0" w:color="222222"/>
            <w:right w:val="none" w:sz="0" w:space="0" w:color="auto"/>
          </w:divBdr>
          <w:divsChild>
            <w:div w:id="1462921403">
              <w:marLeft w:val="0"/>
              <w:marRight w:val="1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0132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84570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46403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8771882">
              <w:marLeft w:val="0"/>
              <w:marRight w:val="0"/>
              <w:marTop w:val="0"/>
              <w:marBottom w:val="0"/>
              <w:divBdr>
                <w:top w:val="single" w:sz="2" w:space="0" w:color="EEEEEE"/>
                <w:left w:val="single" w:sz="2" w:space="0" w:color="EEEEEE"/>
                <w:bottom w:val="single" w:sz="2" w:space="0" w:color="EEEEEE"/>
                <w:right w:val="single" w:sz="2" w:space="0" w:color="EEEEEE"/>
              </w:divBdr>
            </w:div>
            <w:div w:id="1284189739">
              <w:marLeft w:val="0"/>
              <w:marRight w:val="0"/>
              <w:marTop w:val="0"/>
              <w:marBottom w:val="0"/>
              <w:divBdr>
                <w:top w:val="single" w:sz="2" w:space="0" w:color="EEEEEE"/>
                <w:left w:val="single" w:sz="2" w:space="0" w:color="EEEEEE"/>
                <w:bottom w:val="single" w:sz="2" w:space="0" w:color="EEEEEE"/>
                <w:right w:val="single" w:sz="2" w:space="0" w:color="EEEEEE"/>
              </w:divBdr>
            </w:div>
          </w:divsChild>
        </w:div>
        <w:div w:id="1821188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1101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770887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2968513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30499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756569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2562916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30897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824433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3392660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66619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367026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0956642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12304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521535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8890422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57662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794121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4097180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18777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000675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7879193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459420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467528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986150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91200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418367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4903979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46140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404209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3795304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35203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418937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6399046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07769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859674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8109765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536772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794680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3240052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28419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470092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13941534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90169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865121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8510318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97374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462021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5129977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86930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568130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3137838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552224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236800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8177524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42748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605160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7875684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72957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631064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5626013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62084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488057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6892886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73841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422529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1926775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15701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773759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7871664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91079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058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3018833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434861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077363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4595085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93272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647481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9322290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47148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847485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0420837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85954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381536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0340807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58050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576576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0255328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42901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334244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4617485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91108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248159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7880898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98045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607429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18347612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43825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528714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5865283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18588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357868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5720969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1134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134279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5024102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40208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076896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844850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56357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694185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8111591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32962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576616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252872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04261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929689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6706717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38934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735588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036094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76172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151177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10037275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71180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208150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9974579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52056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032562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195100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44393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294378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1691039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13963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038464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5520695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848981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629606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0441882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70999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666414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4792693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593006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804551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5762453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05480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077146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9266387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35303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025068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6716070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42072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270478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6163959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6097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571872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18871289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15126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246527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6421398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81437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216838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2950453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97722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697518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491025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36270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208307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9992394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0477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171430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9349339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69310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477498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8289744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17888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90399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0142529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15814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115198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5190402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20477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409394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0371260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9377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196917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5312505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9297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330555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1514168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437213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647209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1502193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58630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351022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7014956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0785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111695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6996297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753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264543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4072076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31663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378162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9222870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1288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436682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0828957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836770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544948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8785577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62954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032306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518094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01250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357715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6083321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895432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910070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6874570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80232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782763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18084884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510027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195501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9398156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881402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185596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3366303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86586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631614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8161923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71557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147360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8453177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35794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276855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8249604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</w:divsChild>
        </w:div>
        <w:div w:id="687488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3766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single" w:sz="12" w:space="0" w:color="000000"/>
          </w:divBdr>
          <w:divsChild>
            <w:div w:id="1951282918">
              <w:marLeft w:val="75"/>
              <w:marRight w:val="75"/>
              <w:marTop w:val="75"/>
              <w:marBottom w:val="75"/>
              <w:divBdr>
                <w:top w:val="single" w:sz="2" w:space="1" w:color="000000"/>
                <w:left w:val="single" w:sz="2" w:space="1" w:color="000000"/>
                <w:bottom w:val="single" w:sz="2" w:space="1" w:color="000000"/>
                <w:right w:val="single" w:sz="2" w:space="1" w:color="000000"/>
              </w:divBdr>
            </w:div>
            <w:div w:id="1413550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9968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6133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1655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1729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4471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3494827">
          <w:marLeft w:val="0"/>
          <w:marRight w:val="0"/>
          <w:marTop w:val="0"/>
          <w:marBottom w:val="0"/>
          <w:divBdr>
            <w:top w:val="none" w:sz="0" w:space="0" w:color="auto"/>
            <w:left w:val="single" w:sz="6" w:space="0" w:color="6688AA"/>
            <w:bottom w:val="single" w:sz="6" w:space="0" w:color="6688AA"/>
            <w:right w:val="single" w:sz="6" w:space="0" w:color="6688AA"/>
          </w:divBdr>
          <w:divsChild>
            <w:div w:id="620645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488146">
                  <w:marLeft w:val="0"/>
                  <w:marRight w:val="0"/>
                  <w:marTop w:val="45"/>
                  <w:marBottom w:val="0"/>
                  <w:divBdr>
                    <w:top w:val="single" w:sz="2" w:space="1" w:color="000000"/>
                    <w:left w:val="single" w:sz="2" w:space="1" w:color="000000"/>
                    <w:bottom w:val="single" w:sz="2" w:space="1" w:color="000000"/>
                    <w:right w:val="single" w:sz="2" w:space="1" w:color="000000"/>
                  </w:divBdr>
                </w:div>
                <w:div w:id="1744985062">
                  <w:marLeft w:val="0"/>
                  <w:marRight w:val="0"/>
                  <w:marTop w:val="45"/>
                  <w:marBottom w:val="0"/>
                  <w:divBdr>
                    <w:top w:val="single" w:sz="2" w:space="1" w:color="000000"/>
                    <w:left w:val="single" w:sz="2" w:space="1" w:color="000000"/>
                    <w:bottom w:val="single" w:sz="2" w:space="1" w:color="000000"/>
                    <w:right w:val="single" w:sz="2" w:space="1" w:color="000000"/>
                  </w:divBdr>
                </w:div>
              </w:divsChild>
            </w:div>
          </w:divsChild>
        </w:div>
      </w:divsChild>
    </w:div>
    <w:div w:id="26804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060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52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845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234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379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766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954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270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396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603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957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156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018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222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162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658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554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771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31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004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286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479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05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467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494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031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322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78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597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550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871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425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209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731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132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912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685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320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924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006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753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556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183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188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125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556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208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32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446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957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953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353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130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057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135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382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324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914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379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488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122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503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224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298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412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117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329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94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643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044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409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454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753056">
          <w:marLeft w:val="0"/>
          <w:marRight w:val="0"/>
          <w:marTop w:val="0"/>
          <w:marBottom w:val="0"/>
          <w:divBdr>
            <w:top w:val="none" w:sz="0" w:space="0" w:color="auto"/>
            <w:left w:val="single" w:sz="6" w:space="0" w:color="6688AA"/>
            <w:bottom w:val="single" w:sz="6" w:space="0" w:color="6688AA"/>
            <w:right w:val="single" w:sz="6" w:space="0" w:color="6688AA"/>
          </w:divBdr>
          <w:divsChild>
            <w:div w:id="1511480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8966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3774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6284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8132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0594944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single" w:sz="6" w:space="0" w:color="222222"/>
            <w:right w:val="none" w:sz="0" w:space="0" w:color="auto"/>
          </w:divBdr>
          <w:divsChild>
            <w:div w:id="617414994">
              <w:marLeft w:val="0"/>
              <w:marRight w:val="1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260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02149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5658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2085011">
              <w:marLeft w:val="0"/>
              <w:marRight w:val="0"/>
              <w:marTop w:val="0"/>
              <w:marBottom w:val="0"/>
              <w:divBdr>
                <w:top w:val="single" w:sz="2" w:space="0" w:color="EEEEEE"/>
                <w:left w:val="single" w:sz="2" w:space="0" w:color="EEEEEE"/>
                <w:bottom w:val="single" w:sz="2" w:space="0" w:color="EEEEEE"/>
                <w:right w:val="single" w:sz="2" w:space="0" w:color="EEEEEE"/>
              </w:divBdr>
            </w:div>
            <w:div w:id="1665548110">
              <w:marLeft w:val="0"/>
              <w:marRight w:val="0"/>
              <w:marTop w:val="0"/>
              <w:marBottom w:val="0"/>
              <w:divBdr>
                <w:top w:val="single" w:sz="2" w:space="0" w:color="EEEEEE"/>
                <w:left w:val="single" w:sz="2" w:space="0" w:color="EEEEEE"/>
                <w:bottom w:val="single" w:sz="2" w:space="0" w:color="EEEEEE"/>
                <w:right w:val="single" w:sz="2" w:space="0" w:color="EEEEEE"/>
              </w:divBdr>
            </w:div>
          </w:divsChild>
        </w:div>
        <w:div w:id="1394541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5231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994131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6857247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38624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839765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7597650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3049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607007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0273586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67671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627017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2026907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74895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297570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8915724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39632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361259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12507644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51229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551667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8278902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52490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737754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787545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809204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095590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0884630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9667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811251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6078559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508131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154999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9489455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86122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501524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3791637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33663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285788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3970761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63587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327952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244940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13853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24577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7316584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41127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48589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432098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67274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567241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7481719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37465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563677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0408553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71328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910514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0745239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542748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134475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1130538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835993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25574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493300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84195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985946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9943219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29187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535829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12697441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87196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131310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5160853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2121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818494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1277747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79935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131738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10861732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30301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152206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5299525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14503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846653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0693699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51432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942834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2657221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445348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254642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819245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38163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617866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3115308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08291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827395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1975439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433980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948853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8812529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58490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616823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486125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93334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230185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277835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8483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115027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3581598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85390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84898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5708475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40813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479204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2056726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88190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173751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2415918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05064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849423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12279651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76938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374192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8862268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19058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799039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5426072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8555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446240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665381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47582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264165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13182435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3307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285410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10328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17411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919113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14133911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64496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015912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3411471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58413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401605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9185080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847403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102798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8608920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44734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085762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0456962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32878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068418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1711109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559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995493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0352240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20062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489629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4423852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498279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660869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54738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36911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956326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11471484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111587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614562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2944349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76056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07429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7774615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23430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599570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9203129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487553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340061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5807781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25413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518973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8129919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99299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476932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7561002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898321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737551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1948189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07615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752785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4351280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3499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698244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0662500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60139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031093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3453036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92642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985448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4989631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41319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17066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2967468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02941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653213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0374253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26401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355944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4164531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04816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790803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4144081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35928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223710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9123225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17983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73232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6133848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23768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701675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9532172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528979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232320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2243403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65649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292976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9755846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24218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610026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609364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48412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747735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4716017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91747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296820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4009608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49199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43808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9356206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94598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080232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0322364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84834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946503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10707305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409423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193827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3911029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79450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186694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0824257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73584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456831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8517341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36706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472830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1391696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16886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484654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1219084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7212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33613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1473604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71759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204467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117589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85469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636509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8435150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85032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698492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3932462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004313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556372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0261103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60140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697691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546540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94858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959859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5799660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9169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481845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2008679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99533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856652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3579666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70028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300609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6781336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125687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804634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6017120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54530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149244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228296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13082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417135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6183767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40565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646429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7568765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3238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336244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5423744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81227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65892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04466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40780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733135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2192551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346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286262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4401560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59616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381783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0589807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28466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969555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8304154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25036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319001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0250327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82919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303723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3799777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75814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560411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7538747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1223398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986349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1662354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54020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902667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3492423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8021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611215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427799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79964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032706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8652789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65044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572682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9961014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18857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08142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10298628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19777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656799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2200760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58867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994500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406310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507667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684645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1539144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40126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110871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7562946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4621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595738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4312677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475611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994094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13274933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29537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171460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3958668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57908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193386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7280409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542211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635300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9607827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0277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523518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8179101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22287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938551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4394988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63545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673124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1014481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2363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13850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9801302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32950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514102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9501781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896937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21059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224153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70017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756211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4068857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39700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890948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5185799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37249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94786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8752875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587107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696670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731859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30525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556199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5489971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85898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863796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1488255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509759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615997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0413586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33146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057876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1461238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16232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236058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8769179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882254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19629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3839960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41658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932949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5442113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67949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212951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1310908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842940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709669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1320000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851720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210700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4243965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50026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632412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0368436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58614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11678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5819764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38967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432823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1880779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67709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645692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60348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69925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476906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8407943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31957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584432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16296778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383127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42253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5509584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91436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882918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2685777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80161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500645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9142314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30453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546981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5915758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0639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446125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5831521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99005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78393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19315281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891978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560398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894234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70956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811857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2350589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85379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6580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5273855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95343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328099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6925505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95126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146217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5775485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96695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969999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11575334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42857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540204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8389219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63453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51113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1624439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31768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134916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815754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825511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23666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9342952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98191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129201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5161693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67502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174830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3637780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53684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149066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49136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33931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547167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3760188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44061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924177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7039301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30594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33410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5934522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15894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903756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1359604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1244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724625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1117312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145809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037847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2059794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80381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746888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9119942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29765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14658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2294024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64415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790107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1755469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43180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079675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311029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09256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996887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3368965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30371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191427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7010490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72582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694272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3739559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67232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655108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2306138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93920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125983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3360949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818771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843862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12554003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927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51619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541678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32601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984077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4401140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94940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402925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1982809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12459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193506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9412054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48734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645631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12507970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50109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073751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2625236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54106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197803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8124591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69017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276714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0625191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8530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234444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5742767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50563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813783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8489223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47685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821519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9195166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90709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687927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1238497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41981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577493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7236064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60362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352382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9012926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18088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90292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7588935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33169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83734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122762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00109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856164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4158235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36325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86141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8404070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16011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966115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6039589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12333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9561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6773085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87850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399981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7894617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63344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818759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4027574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20834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091595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0172256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11543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952845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1472165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67979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773812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8492411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408893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416413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4513963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30883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984183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24443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57381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258215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5360903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9686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630586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7069449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31947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243555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0141553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62569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652214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8644929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02305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13391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2246204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23361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521523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5949526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86535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287119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4439735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43855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085162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3182193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39796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776227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4954087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425730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006901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8052598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88089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636744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2485845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70358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39816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5190191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94237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697255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4807119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92147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107101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9532168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07931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570418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5912498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41810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610557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2517339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12463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168832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0252188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01363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865846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750929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27155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832627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9658810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80592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82873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11736179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850145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272070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2133513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42762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941090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3060546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78702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336043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7927568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00887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056782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11663296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436485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62047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3822962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59218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704076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9365771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31352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519369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3630419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02047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810634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8620044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06931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936733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7431701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85625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880121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10573009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80602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234881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5668774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418992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17311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0857016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503231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988235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0874095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27853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345548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3154810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87341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153330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9344436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63744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99252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7016361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0579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040999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7696338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14305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485413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15102016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43357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095435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0355697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61345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988240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5586074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506700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048588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5502095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423965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911715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8243012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42128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555822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3106438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09510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611233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9365283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534729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027321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8691172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73777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701399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590498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92436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239827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221676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73826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982968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3861420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404029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814618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9913509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01016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560540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236261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4030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317107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8447993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17864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583323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447722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39635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29196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4909882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33451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915632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2028260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29018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11416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7571421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27655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776226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9850240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56096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148445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8583873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95572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627919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0723031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92899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006589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1224455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91399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469327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4620890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12135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459484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416355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558543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749126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2202822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879977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531875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5825883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18642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931039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3965739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874003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809796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8332682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30160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990964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4763406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467819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675420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7000064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94102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18224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2910167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832529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603472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675197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85861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246698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6978643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884679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372891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0050521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44448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315880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3886550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9754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668780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9310924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413627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324237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0301678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427770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069468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4160986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354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495920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6248482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563833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096280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1878082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0003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502487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6438382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829443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720909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6079054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78847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401602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5107904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63178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319545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4673949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865681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603330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6283870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99911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879630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8249083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89571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2770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2664236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27760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182567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4710532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13782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722308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3023055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08958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963272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6815944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74939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326198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6045545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45603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172043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0695626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04239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054892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0875061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30667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90826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6314773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23850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127089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1315359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510632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008601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575650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17086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839612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639175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06516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588380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1926361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2237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320909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4678038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89638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741853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6884359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996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797853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6360435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557349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165355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1357138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80055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108784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9829316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83434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756235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1799696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10803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186210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4550631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19710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084048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4834215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66290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620759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1038801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80584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688312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4554058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82861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278176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1976089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08879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29192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0748685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88575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720209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7327655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27832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0487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5565451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78164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115032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0171120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15684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860210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5424704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82315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650255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7347683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411659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456293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150673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653117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699190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7755064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58494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582163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5795719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47302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71002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0574218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03558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325660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10803967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45177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418309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9703352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18235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362491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490384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51646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145392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3772234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62287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342492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740173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61694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556637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5866188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03832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203186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6254396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4038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002123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7295009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29838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959153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9176590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42747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443143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1887438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3355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065098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3062654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893203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614476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4734719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5481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676201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9806758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54353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672430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793950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2761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200352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0820394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78422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464085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5926165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833060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35523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8165591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574196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067331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3293243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98459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070016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9813923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824247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662647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9503132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82297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867846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1646758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7698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737983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11078429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867714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39607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8859030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23184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481944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0796008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20983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481935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12527026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494031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08918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8184841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65358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3200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7660868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521431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179493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0178948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35155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483778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4692453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69897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717230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5343809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894242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069440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187374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550917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54203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3096025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10193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849077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9219301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35415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014573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2290489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12758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458027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8597471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11860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171674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0089214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26451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092179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4755653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609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288781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1111156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67498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342434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8022100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635425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470732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5477762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39844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143731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5611595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75204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134895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309879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136410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669085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1526574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37029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640946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4467199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34084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565798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7135317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442772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984296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1001634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21847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280629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81454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58449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595102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320550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32896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038309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6889903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95031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194091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2633180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8092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580762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3471815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34137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670377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3039199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41273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779129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1350810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48128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806108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093157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94170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585358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3567129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101564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298680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6432707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06543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923282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7513802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08308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446173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5561860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13392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374157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6436136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40616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554896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11651583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1598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675894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6233245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12533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67423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8858916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415978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498502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7913252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62176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871921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4767591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92696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592736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5108755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91246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878605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5340652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84347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21977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7864082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02613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849689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656032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30189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369769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0492766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07750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787917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2649063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82629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319627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0612953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18206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347362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4328366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9612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754986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2400835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70963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684969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3484255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02710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610750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6626682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67226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871112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4152631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16951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884093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2091993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558128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390843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0989526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53384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255757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1180805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05526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239243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1735848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26901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003851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0741744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73357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769306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6204475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76033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430521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12842260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41317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852455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11382220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74804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572081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5059234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476412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615119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8412442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92656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824196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8216195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29078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624623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7214809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73718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12070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2243113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31041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346228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9753743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8682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896159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7911675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38952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418554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0141807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20645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315539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8737004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513227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48014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2164028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837381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364129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3843632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13274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30436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15024719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16782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085029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1198366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21348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732436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4392080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48067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945268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4253462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485708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060305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9777640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21249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814817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6413244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91195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15916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8679755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81293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898168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24693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12035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816181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5801813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28258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55443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4513618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49266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185332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3030274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46885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531761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15043988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433286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757556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9703310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18966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936228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2101686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53263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529089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0488981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14923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480883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9803449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99072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847017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7605140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69942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788389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4693954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05617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290969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611185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23843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603879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2480692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54242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912598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6973207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59805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728723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0514698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48238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723088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3574806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55382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3263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9809535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35493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803463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5400951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87211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462040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2091720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7693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504928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7658638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6245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554114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8245412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33276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67851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7760007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08754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488736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8843822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4195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347618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2886329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45640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19661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1572862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61073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52940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475063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64315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24351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1819609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61071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141267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0811839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51061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757597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11433081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854077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833703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0883480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41213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156155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492852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47290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155064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0422474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801046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522606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5450782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98016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87441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0721854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59690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519531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6258827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59727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727557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0070307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09306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44210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9136695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83194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931745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7920960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6700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14374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4838187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869034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891623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14558529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4398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675921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7507646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95565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33347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294704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494304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152910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8275360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0289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84122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3884032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53898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198397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2055402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12514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261912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3472258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66061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798214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0743703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70651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082878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6797001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63473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211199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7446811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09410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7893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3357910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68177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360321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1688747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34218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594187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8469815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50688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502460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6626255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5794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893377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2324772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3360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165013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3873479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65961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788422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8600961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883907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347531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1768694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4832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753142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8365865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87263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396117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15102216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16117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018008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7186045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93705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625072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1288627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14624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958341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328447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10908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823780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0935648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576359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414004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94094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37491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120453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4020829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29553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87655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3037273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44013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073148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2569109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80000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749027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1346483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93583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088644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7023686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</w:divsChild>
        </w:div>
        <w:div w:id="205945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5938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single" w:sz="12" w:space="0" w:color="000000"/>
          </w:divBdr>
          <w:divsChild>
            <w:div w:id="877397105">
              <w:marLeft w:val="75"/>
              <w:marRight w:val="75"/>
              <w:marTop w:val="75"/>
              <w:marBottom w:val="75"/>
              <w:divBdr>
                <w:top w:val="single" w:sz="2" w:space="1" w:color="000000"/>
                <w:left w:val="single" w:sz="2" w:space="1" w:color="000000"/>
                <w:bottom w:val="single" w:sz="2" w:space="1" w:color="000000"/>
                <w:right w:val="single" w:sz="2" w:space="1" w:color="000000"/>
              </w:divBdr>
            </w:div>
            <w:div w:id="921063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0637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226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8659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93040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6007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6677781">
          <w:marLeft w:val="0"/>
          <w:marRight w:val="0"/>
          <w:marTop w:val="0"/>
          <w:marBottom w:val="0"/>
          <w:divBdr>
            <w:top w:val="none" w:sz="0" w:space="0" w:color="auto"/>
            <w:left w:val="single" w:sz="6" w:space="0" w:color="6688AA"/>
            <w:bottom w:val="single" w:sz="6" w:space="0" w:color="6688AA"/>
            <w:right w:val="single" w:sz="6" w:space="0" w:color="6688AA"/>
          </w:divBdr>
          <w:divsChild>
            <w:div w:id="1827818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0554228">
                  <w:marLeft w:val="0"/>
                  <w:marRight w:val="0"/>
                  <w:marTop w:val="45"/>
                  <w:marBottom w:val="0"/>
                  <w:divBdr>
                    <w:top w:val="single" w:sz="2" w:space="1" w:color="000000"/>
                    <w:left w:val="single" w:sz="2" w:space="1" w:color="000000"/>
                    <w:bottom w:val="single" w:sz="2" w:space="1" w:color="000000"/>
                    <w:right w:val="single" w:sz="2" w:space="1" w:color="000000"/>
                  </w:divBdr>
                </w:div>
                <w:div w:id="468014082">
                  <w:marLeft w:val="0"/>
                  <w:marRight w:val="0"/>
                  <w:marTop w:val="45"/>
                  <w:marBottom w:val="0"/>
                  <w:divBdr>
                    <w:top w:val="single" w:sz="2" w:space="1" w:color="000000"/>
                    <w:left w:val="single" w:sz="2" w:space="1" w:color="000000"/>
                    <w:bottom w:val="single" w:sz="2" w:space="1" w:color="000000"/>
                    <w:right w:val="single" w:sz="2" w:space="1" w:color="000000"/>
                  </w:divBdr>
                </w:div>
              </w:divsChild>
            </w:div>
          </w:divsChild>
        </w:div>
      </w:divsChild>
    </w:div>
    <w:div w:id="729964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006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092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647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099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687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288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447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96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692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956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836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615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050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861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460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65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930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630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971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813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883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409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447671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9566815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2297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745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399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078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738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222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355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933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466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782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533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625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249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130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527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19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960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527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419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493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245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268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837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616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572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839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36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184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238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274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562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377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826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145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492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882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384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2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292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928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246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756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618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393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855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090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475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319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660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162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369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500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704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418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084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015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658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243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714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262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650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730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711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3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775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467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447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954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385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302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005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078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740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343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966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861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910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801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847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898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463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793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820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075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371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112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807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920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708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818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797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163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953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571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574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70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185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228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119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981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873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140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119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23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706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326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331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503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472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133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454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182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402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259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148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420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648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376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304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927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206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372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531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770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109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764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073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775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486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337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720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614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949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898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210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254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997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795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079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086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900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990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892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045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707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432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468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288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885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363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2449035">
          <w:marLeft w:val="0"/>
          <w:marRight w:val="0"/>
          <w:marTop w:val="0"/>
          <w:marBottom w:val="0"/>
          <w:divBdr>
            <w:top w:val="none" w:sz="0" w:space="0" w:color="auto"/>
            <w:left w:val="single" w:sz="6" w:space="0" w:color="6688AA"/>
            <w:bottom w:val="single" w:sz="6" w:space="0" w:color="6688AA"/>
            <w:right w:val="single" w:sz="6" w:space="0" w:color="6688AA"/>
          </w:divBdr>
          <w:divsChild>
            <w:div w:id="506750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7028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8107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7989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6588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22329179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single" w:sz="6" w:space="0" w:color="222222"/>
            <w:right w:val="none" w:sz="0" w:space="0" w:color="auto"/>
          </w:divBdr>
          <w:divsChild>
            <w:div w:id="421688510">
              <w:marLeft w:val="0"/>
              <w:marRight w:val="1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8506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131657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2688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1281911">
              <w:marLeft w:val="0"/>
              <w:marRight w:val="0"/>
              <w:marTop w:val="0"/>
              <w:marBottom w:val="0"/>
              <w:divBdr>
                <w:top w:val="single" w:sz="2" w:space="0" w:color="EEEEEE"/>
                <w:left w:val="single" w:sz="2" w:space="0" w:color="EEEEEE"/>
                <w:bottom w:val="single" w:sz="2" w:space="0" w:color="EEEEEE"/>
                <w:right w:val="single" w:sz="2" w:space="0" w:color="EEEEEE"/>
              </w:divBdr>
            </w:div>
            <w:div w:id="1244411596">
              <w:marLeft w:val="0"/>
              <w:marRight w:val="0"/>
              <w:marTop w:val="0"/>
              <w:marBottom w:val="0"/>
              <w:divBdr>
                <w:top w:val="single" w:sz="2" w:space="0" w:color="EEEEEE"/>
                <w:left w:val="single" w:sz="2" w:space="0" w:color="EEEEEE"/>
                <w:bottom w:val="single" w:sz="2" w:space="0" w:color="EEEEEE"/>
                <w:right w:val="single" w:sz="2" w:space="0" w:color="EEEEEE"/>
              </w:divBdr>
            </w:div>
          </w:divsChild>
        </w:div>
        <w:div w:id="2010213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244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253328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8616044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60073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312979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11015067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93444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697011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1976224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21795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930590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9983666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20529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63002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7323023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578251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938100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13976033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14384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099402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3403490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12420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236043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4622245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86239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409710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8910992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1121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363853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2543250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04595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447113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8584348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64429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073202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6375781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83536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657338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0487489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10451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997912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3196727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30737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950837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7077414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21245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459475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4900902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40871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086197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9128360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55375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732716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0413982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7325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72935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6846040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28744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739245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1380700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82809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029791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6073127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07909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506179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765126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86617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919779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0192210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98237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876895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7319310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73514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595899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9634751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64075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669790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5994086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22305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596988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0129042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64208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92549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2714550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42929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350591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8252502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99162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779736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7018639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24159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999153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7022617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72025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787173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2518935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58211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984409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6163986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26441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560957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0359120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86991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284875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0336370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29258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492439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934998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12306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344477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4748760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49922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827540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522186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41732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544669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2631413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08243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744596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7051326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14047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717563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8349419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80262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589651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2259939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04233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115793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0062254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47583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907874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4139576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87410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411458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1427190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07713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450740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0588820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40991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576711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3908420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61221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946876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2631741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511989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725405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359368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04435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582423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2328027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18235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424845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7128104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07308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732460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12840078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18716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95318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2781924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48464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580621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5056218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51250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680282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6919432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5836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654181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173380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48582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937921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14087934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38325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817997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8598627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62929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874766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1525459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49379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253945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4968575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77954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219840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6960233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26588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604860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1816614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50880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376217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7305333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62767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189408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4561442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11154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876021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4899431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45666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847074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330205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582569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776752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7686104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46443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795427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8251426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67252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51759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2919745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13538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702134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0610031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820773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082495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4402087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57864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520805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7381865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06189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831358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2589699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41178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950731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9713089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84731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201076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4565321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7602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672215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6205024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24430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171084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8097871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887496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283036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0090194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33170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480709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7871906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807744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283629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5156877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34090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951877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5540297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16016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358477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7633259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62541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468894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6752218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31865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35706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986865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23218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968078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0244993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97763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579315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705941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71276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507321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8356490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81825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215077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2749968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9758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508278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2433650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95756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452270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9031204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39858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527669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9649085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02668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093120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5572558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66002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636512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9933658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5048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148428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0088207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60574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241094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3370609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06525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951750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1062273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29596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407079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5454267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73381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752382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714411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3955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440833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5831743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9327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290203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1228026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13496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702741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64367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82272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505937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1834278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31419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768868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1729948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7187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12721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3147512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95113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134285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0272271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08758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616854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2545829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06662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217829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5612922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17637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178620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3775454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90223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588445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4710150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48396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138696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9669578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20661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116526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7780390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98626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925570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6478977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517647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29513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0565479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91669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642874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0047419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471483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664749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6785275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34784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529860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7520882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558012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395851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9838199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60655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784673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1478572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02074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905300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5149442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65443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266340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281929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28123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913305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1448953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7284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396861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908757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38219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208080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10542598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2594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553092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6962212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58694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032988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0639180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535116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513292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0512402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84820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632185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3224472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81488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964371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1222801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60649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430058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0385257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894313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91624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0601738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55402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198371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6440676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61583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631240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0184024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45420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231680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4907127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76485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009436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6887336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31088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833535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2275792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0122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375208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8171802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50102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829675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694358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21865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079717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17541354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42346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325562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1123516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76793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079165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6495075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69672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08862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11262807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46827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190442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3473182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7286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920674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8434045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85151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666935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8115698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191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178005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1678435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66936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245342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1847819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80470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691837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9879125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840701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844849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3491739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35098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132565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9169832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221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415689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36572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12371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330151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9824102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63242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922974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4258732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3784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404590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068467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77464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977821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5179964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87870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123857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3840175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881357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318804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4664864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30374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23964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3740958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51623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69367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8931699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97933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491224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556410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6513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426928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145836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88004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355763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6361733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62461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046081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5049376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03664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168803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1373404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869797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128326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17892876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91070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403905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3127289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04706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802443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3450341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56329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630138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0120047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13599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456116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5128141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52006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737117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4866544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8444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822627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7678569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2075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642748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0277007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3787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379471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8579099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39162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569522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4278511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50824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321976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18917441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99533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709870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5263390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4546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793389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4051327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22660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4147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11825681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9053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690474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6810526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044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250832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0706708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88785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041865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5253673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04240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77098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7330185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87190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301089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924540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88854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479910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4681477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512800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113460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2687397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53759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58425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9768783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84767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966617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5370661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54187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991413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0346420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70731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91653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070710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89043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010967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678075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39601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604442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9625492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59284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118463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6263728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56019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301146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7831773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98089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282445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7968112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1585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8313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16786603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13247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099031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5124530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451285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399099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7996889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32149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973815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3737263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62847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364656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632400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31566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790658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299001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35823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490652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4089820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88318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495574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7798924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2978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049608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3768315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57707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53027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5263268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33145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044431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3862502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453064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284399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108321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541479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220921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6000547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56745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896371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5767158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54488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576277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9474567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35543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193506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113154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91993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552601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2243101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11705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663554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4671050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17859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834397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8211592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55381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758963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4513854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815221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824204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8218603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9745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655984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5599810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63536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650874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19329974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118135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482983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8738230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05006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606090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1030371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38371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129008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6255150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24162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117755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12464236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29322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804274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8095011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49715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963283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9261895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1654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099079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2836010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43670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991875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0877687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70042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846825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9776195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4715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775754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5189731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24610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811215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1365774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15932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023100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8737029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92121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946569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5552654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19279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427479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7506032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2243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027362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416402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28557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745614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18562961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79504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909416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3750976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72173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337673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13185208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893197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376101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2261330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65753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94279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3058880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7655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799168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1318261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00909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823200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7385798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554121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463112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8240804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137487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520934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1392681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14387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944603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1383438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61684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656817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1378071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53442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835656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19087231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06465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198741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4316912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43702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530301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3443750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04033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401807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7468805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898709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549525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3490238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84830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58683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3138666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594658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160006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406168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85507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431392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8845810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101290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936980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9860800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1893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384590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6518236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87376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521210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16039053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42566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352863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7215651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140495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08434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4752444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550617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834397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342048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53015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09764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0946817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7528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627862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5713128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144884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459536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7615305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41728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410830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3251837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67429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780175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6709839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56256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205288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4572685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02144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599004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1627161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32783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659469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4214127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89130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108702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8286970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48495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650641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3024602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16546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82372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6801066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20900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138947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0458901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57058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281642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5556852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0880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320322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1238740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19264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0738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7146208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33961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376329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3434474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13788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518094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7385604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94628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094466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5096259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50858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155469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0524266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77774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547612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8263869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541504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838968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0387062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00120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978044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091838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15176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918669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284247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37099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210802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8163069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55340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870701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5792645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75988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404698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2380689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62153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027341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12107352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413627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836816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8784316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45327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923525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7863472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43914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720468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9694004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37941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97757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6282044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94877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377996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6414661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85491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296494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1117054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56212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926606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5382689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28171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990034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4707386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32885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414422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5050196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63479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351879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12631322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53468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1874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2302974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28197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959265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6734361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11844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719121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7313346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93844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928815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8442098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85641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64274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1911968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71805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179365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6283766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68004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026837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2922363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80725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861376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6248804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45600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477542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6669205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15275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168333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0693570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3356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875296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12546597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63880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919269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1564732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98651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998044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0674029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04284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166933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3853996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83984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014537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4927196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93344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139029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7225161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35639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354963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0389887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9451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281479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0204675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53092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64326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2128571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72046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533782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0852251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42727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991105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9279007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818227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508277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4546104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69509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392750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2863884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73754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918050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9071885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25578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23188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1666688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60867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906692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10718689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71920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316052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327120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80794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992516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2445494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22999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650775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6510521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23433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466654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6518748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454522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299729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9509455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95552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361682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6600901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98143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213353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6466802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835802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736577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3538121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4784217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05547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8116398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60794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091386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5074654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502895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004768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11424752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539976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35245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8054731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7822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580302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1325981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439297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820163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1239073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61397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124149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3642823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57675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955105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8281009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09534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713847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7309066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96005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866623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6050850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92821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043977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3811750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96535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826433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8810978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06656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423793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12153152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93246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650368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6589107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89292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383001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14349794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27276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906241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755477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69468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538687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2419420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89482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605490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1599280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6849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208128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3817283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25982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256701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9040132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83062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555351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1701819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87369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025301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4285759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48739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003650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7673646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91770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838312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8860087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51883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488313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5170071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3240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841903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5365490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59401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792271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8376840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28602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990706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3153272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20169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641534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5326513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98658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06592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8700930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43255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68427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3269832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41595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719150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3948400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26084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489277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270118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32366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120410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3364915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04978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603346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1516021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25065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081346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1566949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93747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28712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0021333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44890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085487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7427239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9420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761809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8961352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3355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740785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3285092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86930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267511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1116937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0858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862659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3052692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16230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696461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672689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42815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497993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3509216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35618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283584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8706137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88838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995879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6449857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819269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668468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1890080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866404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210076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19053136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38713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005599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6706762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31325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283782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6294184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52271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913309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9426054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74749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554426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9965051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18049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351182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7626955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9570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103588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6634527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749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763031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9699649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25132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417089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17364905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57778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957266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0617682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95530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940112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8721751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564558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43017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0659559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81683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731796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0123494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638063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304801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4197880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69896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940278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9385506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94821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623266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8124142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32595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485619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9180611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69451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846314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1233801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83203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436477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5542379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430853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402278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18339761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34981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032569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1334050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05741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670122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4157375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11418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335134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4703848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30101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457844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9669835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77612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028347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7174421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27106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595778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0438580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0315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007336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6429891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38759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926791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270867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822237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318253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1059359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8129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699096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864076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05575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413239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5660183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1318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935771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0410789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35359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321944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3543674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42215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072010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0658669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418601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338666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13956652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44791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862431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5244644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5801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149889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1376877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48773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177442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8032666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70042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629142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8646985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52390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617262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6015518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885751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833998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0524268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33484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01576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2678499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78649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5563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4914488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68449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389264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5202677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133819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668937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7749152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51946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08615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3616183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66232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26941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8981224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556774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669994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4263457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515803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702334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0935851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30706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038343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1419047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43443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166669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4247065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65655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502049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318589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37466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127745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7305475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05917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474554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2520618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9562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411945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8575070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51619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377363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7144389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96052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584910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0639136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9590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463415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7034823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17005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608519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6794850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88747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053999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2686982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96198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095501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318609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06407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328635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2345636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13390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96219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1050338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82316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348722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1878981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61995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010062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1530392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58562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78520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7672495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16354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602981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3955813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92179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771162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8743975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45404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778223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8218854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20084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515150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8918872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30330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441625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9591838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555313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108360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8636215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03484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643987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6035158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7384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10804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8733656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78996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398327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6824530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80031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251200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5543736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56874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969441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4200270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81183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247880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202935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42597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374421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6945434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34110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072323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8828562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77023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39961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4256786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44016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032810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1892244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86994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045432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2063327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553078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401440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0614466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9355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854869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8334481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07446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128064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9017548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6412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621365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6101937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79484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405769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6151642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28344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555181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3056870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88727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650553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8078912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10506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018533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1679921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76775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84195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1121072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884175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303056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16686997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40961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766626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5746677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38379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305122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4191433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93235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102167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8008204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37338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277518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0443282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45546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925941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5049607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468518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933923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6645150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70252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323187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8392369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17682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367220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9998380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94955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828957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3702853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69845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134049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6132025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83587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18040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3319204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06821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902811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848353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55085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76637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7255762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6760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96129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8808812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97158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319582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7091901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07799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818050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3706027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67114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340276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5855696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02974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056687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2505256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497309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845360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8985347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85174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622352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5650044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67144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99358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544776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95796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848223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4887126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52845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837664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4449239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53485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461851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3669827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86158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628013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1959198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60874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159998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3622080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21397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232060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6597598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64162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442263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0147804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08529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861647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6199219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56705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592894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0339240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80915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460471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7880704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54893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523373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7411851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46640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766468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5525306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21634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683646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0488935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66899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612694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8642659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64880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082532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3941261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22899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606341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2546456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43796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491257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2838336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71089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004615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0820550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21541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160687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9887233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88561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461673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8405960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57447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322733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2210602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57445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806468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2103942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96313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858298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1759215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29394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852615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6932241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73096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333724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2827414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34424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811430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8495745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43731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9203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11381893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31613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407727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6259603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27184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979765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8115434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10597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845946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9317854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50443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237516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8305036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12883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52926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4278201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43420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831694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2620190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30214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811087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2998351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31758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66650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3872012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583098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089797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0779848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26176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820724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0015555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518352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798510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9703543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41008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780928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2261406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28110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252381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1797939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94669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803371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9819368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</w:divsChild>
        </w:div>
        <w:div w:id="2072071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2536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single" w:sz="12" w:space="0" w:color="000000"/>
          </w:divBdr>
          <w:divsChild>
            <w:div w:id="92437553">
              <w:marLeft w:val="75"/>
              <w:marRight w:val="75"/>
              <w:marTop w:val="75"/>
              <w:marBottom w:val="75"/>
              <w:divBdr>
                <w:top w:val="single" w:sz="2" w:space="1" w:color="000000"/>
                <w:left w:val="single" w:sz="2" w:space="1" w:color="000000"/>
                <w:bottom w:val="single" w:sz="2" w:space="1" w:color="000000"/>
                <w:right w:val="single" w:sz="2" w:space="1" w:color="000000"/>
              </w:divBdr>
            </w:div>
            <w:div w:id="873273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99444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8337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7393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49640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3055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282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9233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4915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6844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72098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5372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0701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90521616">
          <w:marLeft w:val="0"/>
          <w:marRight w:val="0"/>
          <w:marTop w:val="0"/>
          <w:marBottom w:val="0"/>
          <w:divBdr>
            <w:top w:val="none" w:sz="0" w:space="0" w:color="auto"/>
            <w:left w:val="single" w:sz="6" w:space="0" w:color="6688AA"/>
            <w:bottom w:val="single" w:sz="6" w:space="0" w:color="6688AA"/>
            <w:right w:val="single" w:sz="6" w:space="0" w:color="6688AA"/>
          </w:divBdr>
          <w:divsChild>
            <w:div w:id="516576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7938627">
                  <w:marLeft w:val="0"/>
                  <w:marRight w:val="0"/>
                  <w:marTop w:val="45"/>
                  <w:marBottom w:val="0"/>
                  <w:divBdr>
                    <w:top w:val="single" w:sz="2" w:space="1" w:color="000000"/>
                    <w:left w:val="single" w:sz="2" w:space="1" w:color="000000"/>
                    <w:bottom w:val="single" w:sz="2" w:space="1" w:color="000000"/>
                    <w:right w:val="single" w:sz="2" w:space="1" w:color="000000"/>
                  </w:divBdr>
                </w:div>
                <w:div w:id="1433550967">
                  <w:marLeft w:val="0"/>
                  <w:marRight w:val="0"/>
                  <w:marTop w:val="45"/>
                  <w:marBottom w:val="0"/>
                  <w:divBdr>
                    <w:top w:val="single" w:sz="2" w:space="1" w:color="000000"/>
                    <w:left w:val="single" w:sz="2" w:space="1" w:color="000000"/>
                    <w:bottom w:val="single" w:sz="2" w:space="1" w:color="000000"/>
                    <w:right w:val="single" w:sz="2" w:space="1" w:color="000000"/>
                  </w:divBdr>
                </w:div>
              </w:divsChild>
            </w:div>
          </w:divsChild>
        </w:div>
        <w:div w:id="541600708">
          <w:marLeft w:val="-716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448134">
              <w:marLeft w:val="30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074227">
              <w:marLeft w:val="-7163"/>
              <w:marRight w:val="0"/>
              <w:marTop w:val="0"/>
              <w:marBottom w:val="0"/>
              <w:divBdr>
                <w:top w:val="single" w:sz="48" w:space="0" w:color="DDDDDD"/>
                <w:left w:val="single" w:sz="48" w:space="0" w:color="DDDDDD"/>
                <w:bottom w:val="single" w:sz="48" w:space="0" w:color="DDDDDD"/>
                <w:right w:val="single" w:sz="48" w:space="0" w:color="DDDDDD"/>
              </w:divBdr>
              <w:divsChild>
                <w:div w:id="1289892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8577336">
                      <w:marLeft w:val="0"/>
                      <w:marRight w:val="0"/>
                      <w:marTop w:val="0"/>
                      <w:marBottom w:val="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7103016">
                      <w:marLeft w:val="30"/>
                      <w:marRight w:val="30"/>
                      <w:marTop w:val="30"/>
                      <w:marBottom w:val="3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5850085">
                      <w:marLeft w:val="30"/>
                      <w:marRight w:val="30"/>
                      <w:marTop w:val="30"/>
                      <w:marBottom w:val="3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1218146">
                      <w:marLeft w:val="0"/>
                      <w:marRight w:val="0"/>
                      <w:marTop w:val="0"/>
                      <w:marBottom w:val="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36288582">
                      <w:marLeft w:val="0"/>
                      <w:marRight w:val="0"/>
                      <w:marTop w:val="0"/>
                      <w:marBottom w:val="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5781506">
                      <w:marLeft w:val="30"/>
                      <w:marRight w:val="30"/>
                      <w:marTop w:val="30"/>
                      <w:marBottom w:val="30"/>
                      <w:divBdr>
                        <w:top w:val="single" w:sz="6" w:space="1" w:color="AAAAAA"/>
                        <w:left w:val="single" w:sz="6" w:space="5" w:color="AAAAAA"/>
                        <w:bottom w:val="single" w:sz="6" w:space="2" w:color="AAAAAA"/>
                        <w:right w:val="single" w:sz="6" w:space="5" w:color="AAAAAA"/>
                      </w:divBdr>
                    </w:div>
                    <w:div w:id="990793292">
                      <w:marLeft w:val="30"/>
                      <w:marRight w:val="30"/>
                      <w:marTop w:val="30"/>
                      <w:marBottom w:val="3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2404566">
                      <w:marLeft w:val="0"/>
                      <w:marRight w:val="0"/>
                      <w:marTop w:val="0"/>
                      <w:marBottom w:val="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64238">
                      <w:marLeft w:val="30"/>
                      <w:marRight w:val="30"/>
                      <w:marTop w:val="30"/>
                      <w:marBottom w:val="3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5176136">
                      <w:marLeft w:val="30"/>
                      <w:marRight w:val="30"/>
                      <w:marTop w:val="30"/>
                      <w:marBottom w:val="30"/>
                      <w:divBdr>
                        <w:top w:val="single" w:sz="6" w:space="1" w:color="AAAAAA"/>
                        <w:left w:val="single" w:sz="6" w:space="5" w:color="AAAAAA"/>
                        <w:bottom w:val="single" w:sz="6" w:space="2" w:color="AAAAAA"/>
                        <w:right w:val="single" w:sz="6" w:space="5" w:color="AAAAAA"/>
                      </w:divBdr>
                    </w:div>
                    <w:div w:id="1377270578">
                      <w:marLeft w:val="30"/>
                      <w:marRight w:val="30"/>
                      <w:marTop w:val="30"/>
                      <w:marBottom w:val="30"/>
                      <w:divBdr>
                        <w:top w:val="single" w:sz="6" w:space="1" w:color="AAAAAA"/>
                        <w:left w:val="single" w:sz="6" w:space="5" w:color="AAAAAA"/>
                        <w:bottom w:val="single" w:sz="6" w:space="2" w:color="AAAAAA"/>
                        <w:right w:val="single" w:sz="6" w:space="5" w:color="AAAAAA"/>
                      </w:divBdr>
                    </w:div>
                    <w:div w:id="1252816311">
                      <w:marLeft w:val="0"/>
                      <w:marRight w:val="0"/>
                      <w:marTop w:val="0"/>
                      <w:marBottom w:val="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74682544">
                      <w:marLeft w:val="30"/>
                      <w:marRight w:val="30"/>
                      <w:marTop w:val="30"/>
                      <w:marBottom w:val="3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2610901">
                      <w:marLeft w:val="30"/>
                      <w:marRight w:val="30"/>
                      <w:marTop w:val="30"/>
                      <w:marBottom w:val="30"/>
                      <w:divBdr>
                        <w:top w:val="single" w:sz="6" w:space="1" w:color="AAAAAA"/>
                        <w:left w:val="single" w:sz="6" w:space="5" w:color="AAAAAA"/>
                        <w:bottom w:val="single" w:sz="6" w:space="2" w:color="AAAAAA"/>
                        <w:right w:val="single" w:sz="6" w:space="5" w:color="AAAAAA"/>
                      </w:divBdr>
                    </w:div>
                    <w:div w:id="1817991731">
                      <w:marLeft w:val="0"/>
                      <w:marRight w:val="0"/>
                      <w:marTop w:val="0"/>
                      <w:marBottom w:val="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3368245">
                      <w:marLeft w:val="30"/>
                      <w:marRight w:val="30"/>
                      <w:marTop w:val="30"/>
                      <w:marBottom w:val="3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35159303">
                      <w:marLeft w:val="30"/>
                      <w:marRight w:val="30"/>
                      <w:marTop w:val="30"/>
                      <w:marBottom w:val="30"/>
                      <w:divBdr>
                        <w:top w:val="single" w:sz="6" w:space="1" w:color="AAAAAA"/>
                        <w:left w:val="single" w:sz="6" w:space="5" w:color="AAAAAA"/>
                        <w:bottom w:val="single" w:sz="6" w:space="2" w:color="AAAAAA"/>
                        <w:right w:val="single" w:sz="6" w:space="5" w:color="AAAAAA"/>
                      </w:divBdr>
                    </w:div>
                    <w:div w:id="474833855">
                      <w:marLeft w:val="0"/>
                      <w:marRight w:val="0"/>
                      <w:marTop w:val="0"/>
                      <w:marBottom w:val="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16970838">
                      <w:marLeft w:val="30"/>
                      <w:marRight w:val="30"/>
                      <w:marTop w:val="30"/>
                      <w:marBottom w:val="30"/>
                      <w:divBdr>
                        <w:top w:val="single" w:sz="6" w:space="1" w:color="AAAAAA"/>
                        <w:left w:val="single" w:sz="6" w:space="5" w:color="AAAAAA"/>
                        <w:bottom w:val="single" w:sz="6" w:space="2" w:color="AAAAAA"/>
                        <w:right w:val="single" w:sz="6" w:space="5" w:color="AAAAAA"/>
                      </w:divBdr>
                    </w:div>
                    <w:div w:id="966281415">
                      <w:marLeft w:val="30"/>
                      <w:marRight w:val="30"/>
                      <w:marTop w:val="30"/>
                      <w:marBottom w:val="3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89907493">
                      <w:marLeft w:val="0"/>
                      <w:marRight w:val="0"/>
                      <w:marTop w:val="0"/>
                      <w:marBottom w:val="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5017172">
                      <w:marLeft w:val="30"/>
                      <w:marRight w:val="30"/>
                      <w:marTop w:val="30"/>
                      <w:marBottom w:val="3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0522449">
                      <w:marLeft w:val="30"/>
                      <w:marRight w:val="30"/>
                      <w:marTop w:val="30"/>
                      <w:marBottom w:val="3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99162199">
                      <w:marLeft w:val="30"/>
                      <w:marRight w:val="30"/>
                      <w:marTop w:val="30"/>
                      <w:marBottom w:val="30"/>
                      <w:divBdr>
                        <w:top w:val="single" w:sz="6" w:space="1" w:color="AAAAAA"/>
                        <w:left w:val="single" w:sz="6" w:space="5" w:color="AAAAAA"/>
                        <w:bottom w:val="single" w:sz="6" w:space="2" w:color="AAAAAA"/>
                        <w:right w:val="single" w:sz="6" w:space="5" w:color="AAAAAA"/>
                      </w:divBdr>
                    </w:div>
                    <w:div w:id="827356847">
                      <w:marLeft w:val="30"/>
                      <w:marRight w:val="30"/>
                      <w:marTop w:val="30"/>
                      <w:marBottom w:val="3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90741169">
                      <w:marLeft w:val="30"/>
                      <w:marRight w:val="30"/>
                      <w:marTop w:val="30"/>
                      <w:marBottom w:val="30"/>
                      <w:divBdr>
                        <w:top w:val="single" w:sz="6" w:space="1" w:color="AAAAAA"/>
                        <w:left w:val="single" w:sz="6" w:space="5" w:color="AAAAAA"/>
                        <w:bottom w:val="single" w:sz="6" w:space="2" w:color="AAAAAA"/>
                        <w:right w:val="single" w:sz="6" w:space="5" w:color="AAAAAA"/>
                      </w:divBdr>
                    </w:div>
                    <w:div w:id="110512165">
                      <w:marLeft w:val="30"/>
                      <w:marRight w:val="30"/>
                      <w:marTop w:val="30"/>
                      <w:marBottom w:val="30"/>
                      <w:divBdr>
                        <w:top w:val="single" w:sz="6" w:space="1" w:color="AAAAAA"/>
                        <w:left w:val="single" w:sz="6" w:space="5" w:color="AAAAAA"/>
                        <w:bottom w:val="single" w:sz="6" w:space="2" w:color="AAAAAA"/>
                        <w:right w:val="single" w:sz="6" w:space="5" w:color="AAAAAA"/>
                      </w:divBdr>
                    </w:div>
                    <w:div w:id="1464037421">
                      <w:marLeft w:val="30"/>
                      <w:marRight w:val="30"/>
                      <w:marTop w:val="30"/>
                      <w:marBottom w:val="30"/>
                      <w:divBdr>
                        <w:top w:val="single" w:sz="6" w:space="1" w:color="AAAAAA"/>
                        <w:left w:val="single" w:sz="6" w:space="5" w:color="AAAAAA"/>
                        <w:bottom w:val="single" w:sz="6" w:space="2" w:color="AAAAAA"/>
                        <w:right w:val="single" w:sz="6" w:space="5" w:color="AAAAAA"/>
                      </w:divBdr>
                    </w:div>
                    <w:div w:id="465586722">
                      <w:marLeft w:val="30"/>
                      <w:marRight w:val="30"/>
                      <w:marTop w:val="30"/>
                      <w:marBottom w:val="30"/>
                      <w:divBdr>
                        <w:top w:val="single" w:sz="6" w:space="1" w:color="AAAAAA"/>
                        <w:left w:val="single" w:sz="6" w:space="5" w:color="AAAAAA"/>
                        <w:bottom w:val="single" w:sz="6" w:space="2" w:color="AAAAAA"/>
                        <w:right w:val="single" w:sz="6" w:space="5" w:color="AAAAAA"/>
                      </w:divBdr>
                    </w:div>
                    <w:div w:id="569966597">
                      <w:marLeft w:val="30"/>
                      <w:marRight w:val="30"/>
                      <w:marTop w:val="30"/>
                      <w:marBottom w:val="30"/>
                      <w:divBdr>
                        <w:top w:val="single" w:sz="6" w:space="1" w:color="AAAAAA"/>
                        <w:left w:val="single" w:sz="6" w:space="5" w:color="AAAAAA"/>
                        <w:bottom w:val="single" w:sz="6" w:space="2" w:color="AAAAAA"/>
                        <w:right w:val="single" w:sz="6" w:space="5" w:color="AAAAAA"/>
                      </w:divBdr>
                    </w:div>
                    <w:div w:id="1155801991">
                      <w:marLeft w:val="0"/>
                      <w:marRight w:val="0"/>
                      <w:marTop w:val="0"/>
                      <w:marBottom w:val="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60652030">
                      <w:marLeft w:val="30"/>
                      <w:marRight w:val="30"/>
                      <w:marTop w:val="30"/>
                      <w:marBottom w:val="3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5362566">
                      <w:marLeft w:val="30"/>
                      <w:marRight w:val="30"/>
                      <w:marTop w:val="30"/>
                      <w:marBottom w:val="3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3410057">
                      <w:marLeft w:val="30"/>
                      <w:marRight w:val="30"/>
                      <w:marTop w:val="30"/>
                      <w:marBottom w:val="3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5860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1652287">
          <w:marLeft w:val="-787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9602439">
              <w:marLeft w:val="30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0847961">
              <w:marLeft w:val="-7875"/>
              <w:marRight w:val="0"/>
              <w:marTop w:val="0"/>
              <w:marBottom w:val="0"/>
              <w:divBdr>
                <w:top w:val="single" w:sz="48" w:space="0" w:color="DDDDDD"/>
                <w:left w:val="single" w:sz="48" w:space="0" w:color="DDDDDD"/>
                <w:bottom w:val="single" w:sz="48" w:space="0" w:color="DDDDDD"/>
                <w:right w:val="single" w:sz="48" w:space="0" w:color="DDDDDD"/>
              </w:divBdr>
              <w:divsChild>
                <w:div w:id="1543784769">
                  <w:marLeft w:val="30"/>
                  <w:marRight w:val="30"/>
                  <w:marTop w:val="30"/>
                  <w:marBottom w:val="3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5842804">
                  <w:marLeft w:val="30"/>
                  <w:marRight w:val="30"/>
                  <w:marTop w:val="30"/>
                  <w:marBottom w:val="3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1095684">
                  <w:marLeft w:val="30"/>
                  <w:marRight w:val="30"/>
                  <w:marTop w:val="30"/>
                  <w:marBottom w:val="30"/>
                  <w:divBdr>
                    <w:top w:val="single" w:sz="6" w:space="1" w:color="AAAAAA"/>
                    <w:left w:val="single" w:sz="6" w:space="5" w:color="AAAAAA"/>
                    <w:bottom w:val="single" w:sz="6" w:space="2" w:color="AAAAAA"/>
                    <w:right w:val="single" w:sz="6" w:space="5" w:color="AAAAAA"/>
                  </w:divBdr>
                </w:div>
                <w:div w:id="1383480624">
                  <w:marLeft w:val="30"/>
                  <w:marRight w:val="30"/>
                  <w:marTop w:val="30"/>
                  <w:marBottom w:val="30"/>
                  <w:divBdr>
                    <w:top w:val="single" w:sz="6" w:space="1" w:color="AAAAAA"/>
                    <w:left w:val="single" w:sz="6" w:space="5" w:color="AAAAAA"/>
                    <w:bottom w:val="single" w:sz="6" w:space="2" w:color="AAAAAA"/>
                    <w:right w:val="single" w:sz="6" w:space="5" w:color="AAAAAA"/>
                  </w:divBdr>
                </w:div>
                <w:div w:id="1688482258">
                  <w:marLeft w:val="30"/>
                  <w:marRight w:val="30"/>
                  <w:marTop w:val="30"/>
                  <w:marBottom w:val="30"/>
                  <w:divBdr>
                    <w:top w:val="single" w:sz="6" w:space="1" w:color="AAAAAA"/>
                    <w:left w:val="single" w:sz="6" w:space="5" w:color="AAAAAA"/>
                    <w:bottom w:val="single" w:sz="6" w:space="2" w:color="AAAAAA"/>
                    <w:right w:val="single" w:sz="6" w:space="5" w:color="AAAAAA"/>
                  </w:divBdr>
                </w:div>
                <w:div w:id="1830243914">
                  <w:marLeft w:val="30"/>
                  <w:marRight w:val="30"/>
                  <w:marTop w:val="30"/>
                  <w:marBottom w:val="30"/>
                  <w:divBdr>
                    <w:top w:val="single" w:sz="6" w:space="1" w:color="AAAAAA"/>
                    <w:left w:val="single" w:sz="6" w:space="5" w:color="AAAAAA"/>
                    <w:bottom w:val="single" w:sz="6" w:space="2" w:color="AAAAAA"/>
                    <w:right w:val="single" w:sz="6" w:space="5" w:color="AAAAAA"/>
                  </w:divBdr>
                </w:div>
                <w:div w:id="483666241">
                  <w:marLeft w:val="30"/>
                  <w:marRight w:val="30"/>
                  <w:marTop w:val="30"/>
                  <w:marBottom w:val="30"/>
                  <w:divBdr>
                    <w:top w:val="single" w:sz="6" w:space="1" w:color="AAAAAA"/>
                    <w:left w:val="single" w:sz="6" w:space="5" w:color="AAAAAA"/>
                    <w:bottom w:val="single" w:sz="6" w:space="2" w:color="AAAAAA"/>
                    <w:right w:val="single" w:sz="6" w:space="5" w:color="AAAAAA"/>
                  </w:divBdr>
                </w:div>
                <w:div w:id="1002852426">
                  <w:marLeft w:val="30"/>
                  <w:marRight w:val="30"/>
                  <w:marTop w:val="30"/>
                  <w:marBottom w:val="30"/>
                  <w:divBdr>
                    <w:top w:val="single" w:sz="6" w:space="1" w:color="AAAAAA"/>
                    <w:left w:val="single" w:sz="6" w:space="5" w:color="AAAAAA"/>
                    <w:bottom w:val="single" w:sz="6" w:space="2" w:color="AAAAAA"/>
                    <w:right w:val="single" w:sz="6" w:space="5" w:color="AAAAAA"/>
                  </w:divBdr>
                </w:div>
                <w:div w:id="1467089603">
                  <w:marLeft w:val="30"/>
                  <w:marRight w:val="30"/>
                  <w:marTop w:val="30"/>
                  <w:marBottom w:val="30"/>
                  <w:divBdr>
                    <w:top w:val="single" w:sz="6" w:space="1" w:color="AAAAAA"/>
                    <w:left w:val="single" w:sz="6" w:space="5" w:color="AAAAAA"/>
                    <w:bottom w:val="single" w:sz="6" w:space="2" w:color="AAAAAA"/>
                    <w:right w:val="single" w:sz="6" w:space="5" w:color="AAAAAA"/>
                  </w:divBdr>
                </w:div>
                <w:div w:id="2102987766">
                  <w:marLeft w:val="30"/>
                  <w:marRight w:val="30"/>
                  <w:marTop w:val="30"/>
                  <w:marBottom w:val="30"/>
                  <w:divBdr>
                    <w:top w:val="single" w:sz="6" w:space="1" w:color="AAAAAA"/>
                    <w:left w:val="single" w:sz="6" w:space="5" w:color="AAAAAA"/>
                    <w:bottom w:val="single" w:sz="6" w:space="2" w:color="AAAAAA"/>
                    <w:right w:val="single" w:sz="6" w:space="5" w:color="AAAAAA"/>
                  </w:divBdr>
                </w:div>
                <w:div w:id="1503088076">
                  <w:marLeft w:val="30"/>
                  <w:marRight w:val="30"/>
                  <w:marTop w:val="30"/>
                  <w:marBottom w:val="30"/>
                  <w:divBdr>
                    <w:top w:val="single" w:sz="6" w:space="1" w:color="AAAAAA"/>
                    <w:left w:val="single" w:sz="6" w:space="5" w:color="AAAAAA"/>
                    <w:bottom w:val="single" w:sz="6" w:space="2" w:color="AAAAAA"/>
                    <w:right w:val="single" w:sz="6" w:space="5" w:color="AAAAAA"/>
                  </w:divBdr>
                </w:div>
                <w:div w:id="687562436">
                  <w:marLeft w:val="30"/>
                  <w:marRight w:val="30"/>
                  <w:marTop w:val="30"/>
                  <w:marBottom w:val="3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7457938">
                  <w:marLeft w:val="30"/>
                  <w:marRight w:val="30"/>
                  <w:marTop w:val="30"/>
                  <w:marBottom w:val="30"/>
                  <w:divBdr>
                    <w:top w:val="single" w:sz="6" w:space="1" w:color="AAAAAA"/>
                    <w:left w:val="single" w:sz="6" w:space="5" w:color="AAAAAA"/>
                    <w:bottom w:val="single" w:sz="6" w:space="2" w:color="AAAAAA"/>
                    <w:right w:val="single" w:sz="6" w:space="5" w:color="AAAAAA"/>
                  </w:divBdr>
                </w:div>
                <w:div w:id="2106881063">
                  <w:marLeft w:val="30"/>
                  <w:marRight w:val="30"/>
                  <w:marTop w:val="30"/>
                  <w:marBottom w:val="3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8246597">
                  <w:marLeft w:val="30"/>
                  <w:marRight w:val="30"/>
                  <w:marTop w:val="30"/>
                  <w:marBottom w:val="3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5377029">
                  <w:marLeft w:val="30"/>
                  <w:marRight w:val="30"/>
                  <w:marTop w:val="30"/>
                  <w:marBottom w:val="30"/>
                  <w:divBdr>
                    <w:top w:val="single" w:sz="6" w:space="1" w:color="AAAAAA"/>
                    <w:left w:val="single" w:sz="6" w:space="5" w:color="AAAAAA"/>
                    <w:bottom w:val="single" w:sz="6" w:space="2" w:color="AAAAAA"/>
                    <w:right w:val="single" w:sz="6" w:space="5" w:color="AAAAAA"/>
                  </w:divBdr>
                </w:div>
                <w:div w:id="1271934913">
                  <w:marLeft w:val="30"/>
                  <w:marRight w:val="30"/>
                  <w:marTop w:val="30"/>
                  <w:marBottom w:val="3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7422049">
                  <w:marLeft w:val="30"/>
                  <w:marRight w:val="30"/>
                  <w:marTop w:val="30"/>
                  <w:marBottom w:val="3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64022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3459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37136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908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footer" Target="footer1.xml"/><Relationship Id="rId18" Type="http://schemas.openxmlformats.org/officeDocument/2006/relationships/chart" Target="charts/chart1.xml"/><Relationship Id="rId26" Type="http://schemas.openxmlformats.org/officeDocument/2006/relationships/chart" Target="charts/chart9.xml"/><Relationship Id="rId3" Type="http://schemas.openxmlformats.org/officeDocument/2006/relationships/customXml" Target="../customXml/item3.xml"/><Relationship Id="rId21" Type="http://schemas.openxmlformats.org/officeDocument/2006/relationships/chart" Target="charts/chart4.xml"/><Relationship Id="rId7" Type="http://schemas.openxmlformats.org/officeDocument/2006/relationships/settings" Target="settings.xml"/><Relationship Id="rId12" Type="http://schemas.openxmlformats.org/officeDocument/2006/relationships/header" Target="header1.xml"/><Relationship Id="rId17" Type="http://schemas.openxmlformats.org/officeDocument/2006/relationships/image" Target="media/image4.emf"/><Relationship Id="rId25" Type="http://schemas.openxmlformats.org/officeDocument/2006/relationships/chart" Target="charts/chart8.xml"/><Relationship Id="rId2" Type="http://schemas.openxmlformats.org/officeDocument/2006/relationships/customXml" Target="../customXml/item2.xml"/><Relationship Id="rId16" Type="http://schemas.openxmlformats.org/officeDocument/2006/relationships/image" Target="media/image3.png"/><Relationship Id="rId20" Type="http://schemas.openxmlformats.org/officeDocument/2006/relationships/chart" Target="charts/chart3.xml"/><Relationship Id="rId29" Type="http://schemas.openxmlformats.org/officeDocument/2006/relationships/chart" Target="charts/chart12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chart" Target="charts/chart7.xml"/><Relationship Id="rId32" Type="http://schemas.openxmlformats.org/officeDocument/2006/relationships/theme" Target="theme/theme1.xml"/><Relationship Id="rId5" Type="http://schemas.openxmlformats.org/officeDocument/2006/relationships/numbering" Target="numbering.xml"/><Relationship Id="rId15" Type="http://schemas.openxmlformats.org/officeDocument/2006/relationships/footer" Target="footer3.xml"/><Relationship Id="rId23" Type="http://schemas.openxmlformats.org/officeDocument/2006/relationships/chart" Target="charts/chart6.xml"/><Relationship Id="rId28" Type="http://schemas.openxmlformats.org/officeDocument/2006/relationships/chart" Target="charts/chart11.xml"/><Relationship Id="rId10" Type="http://schemas.openxmlformats.org/officeDocument/2006/relationships/endnotes" Target="endnotes.xml"/><Relationship Id="rId19" Type="http://schemas.openxmlformats.org/officeDocument/2006/relationships/chart" Target="charts/chart2.xml"/><Relationship Id="rId31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footer" Target="footer2.xml"/><Relationship Id="rId22" Type="http://schemas.openxmlformats.org/officeDocument/2006/relationships/chart" Target="charts/chart5.xml"/><Relationship Id="rId27" Type="http://schemas.openxmlformats.org/officeDocument/2006/relationships/chart" Target="charts/chart10.xml"/><Relationship Id="rId30" Type="http://schemas.openxmlformats.org/officeDocument/2006/relationships/footer" Target="footer4.xml"/></Relationships>
</file>

<file path=word/_rels/footer4.xml.rels><?xml version="1.0" encoding="UTF-8" standalone="yes"?>
<Relationships xmlns="http://schemas.openxmlformats.org/package/2006/relationships"><Relationship Id="rId3" Type="http://schemas.openxmlformats.org/officeDocument/2006/relationships/image" Target="media/image5.png"/><Relationship Id="rId2" Type="http://schemas.openxmlformats.org/officeDocument/2006/relationships/hyperlink" Target="http://www.sfg.ir" TargetMode="External"/><Relationship Id="rId1" Type="http://schemas.openxmlformats.org/officeDocument/2006/relationships/hyperlink" Target="http://www.sfg.ir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m.alimoradi\AppData\Roaming\Microsoft\Templates\Modern%20business%20report.dotx" TargetMode="Externa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1.xml"/><Relationship Id="rId1" Type="http://schemas.microsoft.com/office/2011/relationships/chartStyle" Target="style1.xml"/><Relationship Id="rId4" Type="http://schemas.openxmlformats.org/officeDocument/2006/relationships/package" Target="../embeddings/Microsoft_Excel_Worksheet.xlsx"/></Relationships>
</file>

<file path=word/charts/_rels/chart10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9.xlsx"/><Relationship Id="rId1" Type="http://schemas.openxmlformats.org/officeDocument/2006/relationships/themeOverride" Target="../theme/themeOverride10.xml"/></Relationships>
</file>

<file path=word/charts/_rels/chart1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1.xml"/><Relationship Id="rId2" Type="http://schemas.microsoft.com/office/2011/relationships/chartColorStyle" Target="colors10.xml"/><Relationship Id="rId1" Type="http://schemas.microsoft.com/office/2011/relationships/chartStyle" Target="style10.xml"/><Relationship Id="rId4" Type="http://schemas.openxmlformats.org/officeDocument/2006/relationships/package" Target="../embeddings/Microsoft_Excel_Worksheet10.xlsx"/></Relationships>
</file>

<file path=word/charts/_rels/chart1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2.xml"/><Relationship Id="rId2" Type="http://schemas.microsoft.com/office/2011/relationships/chartColorStyle" Target="colors11.xml"/><Relationship Id="rId1" Type="http://schemas.microsoft.com/office/2011/relationships/chartStyle" Target="style11.xml"/><Relationship Id="rId4" Type="http://schemas.openxmlformats.org/officeDocument/2006/relationships/package" Target="../embeddings/Microsoft_Excel_Worksheet11.xlsx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.xml"/><Relationship Id="rId2" Type="http://schemas.microsoft.com/office/2011/relationships/chartColorStyle" Target="colors2.xml"/><Relationship Id="rId1" Type="http://schemas.microsoft.com/office/2011/relationships/chartStyle" Target="style2.xml"/><Relationship Id="rId4" Type="http://schemas.openxmlformats.org/officeDocument/2006/relationships/package" Target="../embeddings/Microsoft_Excel_Worksheet1.xlsx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.xml"/><Relationship Id="rId2" Type="http://schemas.microsoft.com/office/2011/relationships/chartColorStyle" Target="colors3.xml"/><Relationship Id="rId1" Type="http://schemas.microsoft.com/office/2011/relationships/chartStyle" Target="style3.xml"/><Relationship Id="rId4" Type="http://schemas.openxmlformats.org/officeDocument/2006/relationships/package" Target="../embeddings/Microsoft_Excel_Worksheet2.xlsx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4.xml"/><Relationship Id="rId2" Type="http://schemas.microsoft.com/office/2011/relationships/chartColorStyle" Target="colors4.xml"/><Relationship Id="rId1" Type="http://schemas.microsoft.com/office/2011/relationships/chartStyle" Target="style4.xml"/><Relationship Id="rId4" Type="http://schemas.openxmlformats.org/officeDocument/2006/relationships/package" Target="../embeddings/Microsoft_Excel_Worksheet3.xlsx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5.xml"/><Relationship Id="rId2" Type="http://schemas.microsoft.com/office/2011/relationships/chartColorStyle" Target="colors5.xml"/><Relationship Id="rId1" Type="http://schemas.microsoft.com/office/2011/relationships/chartStyle" Target="style5.xml"/><Relationship Id="rId4" Type="http://schemas.openxmlformats.org/officeDocument/2006/relationships/package" Target="../embeddings/Microsoft_Excel_Worksheet4.xlsx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6.xml"/><Relationship Id="rId2" Type="http://schemas.microsoft.com/office/2011/relationships/chartColorStyle" Target="colors6.xml"/><Relationship Id="rId1" Type="http://schemas.microsoft.com/office/2011/relationships/chartStyle" Target="style6.xml"/><Relationship Id="rId4" Type="http://schemas.openxmlformats.org/officeDocument/2006/relationships/package" Target="../embeddings/Microsoft_Excel_Worksheet5.xlsx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7.xml"/><Relationship Id="rId2" Type="http://schemas.microsoft.com/office/2011/relationships/chartColorStyle" Target="colors7.xml"/><Relationship Id="rId1" Type="http://schemas.microsoft.com/office/2011/relationships/chartStyle" Target="style7.xml"/><Relationship Id="rId4" Type="http://schemas.openxmlformats.org/officeDocument/2006/relationships/package" Target="../embeddings/Microsoft_Excel_Worksheet6.xlsx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8.xml"/><Relationship Id="rId2" Type="http://schemas.microsoft.com/office/2011/relationships/chartColorStyle" Target="colors8.xml"/><Relationship Id="rId1" Type="http://schemas.microsoft.com/office/2011/relationships/chartStyle" Target="style8.xml"/><Relationship Id="rId4" Type="http://schemas.openxmlformats.org/officeDocument/2006/relationships/package" Target="../embeddings/Microsoft_Excel_Worksheet7.xlsx"/></Relationships>
</file>

<file path=word/charts/_rels/chart9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9.xml"/><Relationship Id="rId2" Type="http://schemas.microsoft.com/office/2011/relationships/chartColorStyle" Target="colors9.xml"/><Relationship Id="rId1" Type="http://schemas.microsoft.com/office/2011/relationships/chartStyle" Target="style9.xml"/><Relationship Id="rId4" Type="http://schemas.openxmlformats.org/officeDocument/2006/relationships/package" Target="../embeddings/Microsoft_Excel_Worksheet8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0.11909368775711544"/>
          <c:y val="3.1947769534588527E-2"/>
          <c:w val="0.86121360361869659"/>
          <c:h val="0.86496767550073927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'کل ورود و خروج معاملات بازار'!$A$2:$A$243</c:f>
              <c:strCache>
                <c:ptCount val="242"/>
                <c:pt idx="0">
                  <c:v>1399</c:v>
                </c:pt>
              </c:strCache>
            </c:strRef>
          </c:tx>
          <c:spPr>
            <a:solidFill>
              <a:srgbClr val="327C61"/>
            </a:solidFill>
            <a:ln>
              <a:noFill/>
            </a:ln>
            <a:effectLst/>
          </c:spPr>
          <c:invertIfNegative val="1"/>
          <c:dLbls>
            <c:numFmt formatCode="#,##0_);[Red]\(#,##0\)" sourceLinked="0"/>
            <c:spPr>
              <a:noFill/>
              <a:ln>
                <a:noFill/>
              </a:ln>
              <a:effectLst/>
            </c:spPr>
            <c:txPr>
              <a:bodyPr rot="-5400000" spcFirstLastPara="1" vertOverflow="ellipsis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IPT Yagut" panose="00000400000000000000" pitchFamily="2" charset="2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'کل ورود و خروج معاملات بازار'!$D$380:$D$424</c:f>
              <c:strCache>
                <c:ptCount val="45"/>
                <c:pt idx="0">
                  <c:v>1400/09/02</c:v>
                </c:pt>
                <c:pt idx="1">
                  <c:v>1400/09/03</c:v>
                </c:pt>
                <c:pt idx="2">
                  <c:v>1400/09/06</c:v>
                </c:pt>
                <c:pt idx="3">
                  <c:v>1400/09/07</c:v>
                </c:pt>
                <c:pt idx="4">
                  <c:v>1400/09/08</c:v>
                </c:pt>
                <c:pt idx="5">
                  <c:v>1400/09/09</c:v>
                </c:pt>
                <c:pt idx="6">
                  <c:v>1400/09/10</c:v>
                </c:pt>
                <c:pt idx="7">
                  <c:v>1400/09/13</c:v>
                </c:pt>
                <c:pt idx="8">
                  <c:v>1400/09/14</c:v>
                </c:pt>
                <c:pt idx="9">
                  <c:v>1400/09/15</c:v>
                </c:pt>
                <c:pt idx="10">
                  <c:v>1400/09/16</c:v>
                </c:pt>
                <c:pt idx="11">
                  <c:v>1400/09/17</c:v>
                </c:pt>
                <c:pt idx="12">
                  <c:v>1400/09/20</c:v>
                </c:pt>
                <c:pt idx="13">
                  <c:v>1400/09/21</c:v>
                </c:pt>
                <c:pt idx="14">
                  <c:v>1400/09/22</c:v>
                </c:pt>
                <c:pt idx="15">
                  <c:v>1400/09/23</c:v>
                </c:pt>
                <c:pt idx="16">
                  <c:v>1400/09/24</c:v>
                </c:pt>
                <c:pt idx="17">
                  <c:v>1400/09/27</c:v>
                </c:pt>
                <c:pt idx="18">
                  <c:v>1400/09/28</c:v>
                </c:pt>
                <c:pt idx="19">
                  <c:v>1400/09/29</c:v>
                </c:pt>
                <c:pt idx="20">
                  <c:v>1400/09/30</c:v>
                </c:pt>
                <c:pt idx="21">
                  <c:v>1400/10/01</c:v>
                </c:pt>
                <c:pt idx="22">
                  <c:v>1400/10/04</c:v>
                </c:pt>
                <c:pt idx="23">
                  <c:v>1400/10/05</c:v>
                </c:pt>
                <c:pt idx="24">
                  <c:v>1400/10/06</c:v>
                </c:pt>
                <c:pt idx="25">
                  <c:v>1400/10/07</c:v>
                </c:pt>
                <c:pt idx="26">
                  <c:v>1400/10/08</c:v>
                </c:pt>
                <c:pt idx="27">
                  <c:v>1400/10/11</c:v>
                </c:pt>
                <c:pt idx="28">
                  <c:v>1400/10/12</c:v>
                </c:pt>
                <c:pt idx="29">
                  <c:v>1400/10/13</c:v>
                </c:pt>
                <c:pt idx="30">
                  <c:v>1400/10/14</c:v>
                </c:pt>
                <c:pt idx="31">
                  <c:v>1400/10/15</c:v>
                </c:pt>
                <c:pt idx="32">
                  <c:v>1400/10/18</c:v>
                </c:pt>
                <c:pt idx="33">
                  <c:v>1400/10/19</c:v>
                </c:pt>
                <c:pt idx="34">
                  <c:v>1400/10/20</c:v>
                </c:pt>
                <c:pt idx="35">
                  <c:v>1400/10/21</c:v>
                </c:pt>
                <c:pt idx="36">
                  <c:v>1400/10/22</c:v>
                </c:pt>
                <c:pt idx="37">
                  <c:v>1400/10/25</c:v>
                </c:pt>
                <c:pt idx="38">
                  <c:v>1400/10/26</c:v>
                </c:pt>
                <c:pt idx="39">
                  <c:v>1400/10/27</c:v>
                </c:pt>
                <c:pt idx="40">
                  <c:v>1400/10/28</c:v>
                </c:pt>
                <c:pt idx="41">
                  <c:v>1400/10/29</c:v>
                </c:pt>
                <c:pt idx="42">
                  <c:v>1400/11/02</c:v>
                </c:pt>
                <c:pt idx="43">
                  <c:v>1400/11/03</c:v>
                </c:pt>
                <c:pt idx="44">
                  <c:v>1400/11/04</c:v>
                </c:pt>
              </c:strCache>
            </c:strRef>
          </c:cat>
          <c:val>
            <c:numRef>
              <c:f>'کل ورود و خروج معاملات بازار'!$E$380:$E$424</c:f>
              <c:numCache>
                <c:formatCode>#,##0_);[Red]\(#,##0\)</c:formatCode>
                <c:ptCount val="45"/>
                <c:pt idx="0">
                  <c:v>540</c:v>
                </c:pt>
                <c:pt idx="1">
                  <c:v>1986</c:v>
                </c:pt>
                <c:pt idx="2">
                  <c:v>-5704</c:v>
                </c:pt>
                <c:pt idx="3">
                  <c:v>-1414</c:v>
                </c:pt>
                <c:pt idx="4">
                  <c:v>-904</c:v>
                </c:pt>
                <c:pt idx="5">
                  <c:v>-3395</c:v>
                </c:pt>
                <c:pt idx="6">
                  <c:v>-3672</c:v>
                </c:pt>
                <c:pt idx="7">
                  <c:v>-4298</c:v>
                </c:pt>
                <c:pt idx="8">
                  <c:v>-1291</c:v>
                </c:pt>
                <c:pt idx="9">
                  <c:v>-2614</c:v>
                </c:pt>
                <c:pt idx="10">
                  <c:v>-1307</c:v>
                </c:pt>
                <c:pt idx="11">
                  <c:v>-1033</c:v>
                </c:pt>
                <c:pt idx="12">
                  <c:v>-4159</c:v>
                </c:pt>
                <c:pt idx="13">
                  <c:v>-5065</c:v>
                </c:pt>
                <c:pt idx="14">
                  <c:v>-5052</c:v>
                </c:pt>
                <c:pt idx="15">
                  <c:v>-4498</c:v>
                </c:pt>
                <c:pt idx="16">
                  <c:v>-1559</c:v>
                </c:pt>
                <c:pt idx="17">
                  <c:v>-581</c:v>
                </c:pt>
                <c:pt idx="18">
                  <c:v>-2985</c:v>
                </c:pt>
                <c:pt idx="19">
                  <c:v>-2245</c:v>
                </c:pt>
                <c:pt idx="20">
                  <c:v>-1961</c:v>
                </c:pt>
                <c:pt idx="21">
                  <c:v>-789</c:v>
                </c:pt>
                <c:pt idx="22">
                  <c:v>-3709</c:v>
                </c:pt>
                <c:pt idx="23">
                  <c:v>-2021</c:v>
                </c:pt>
                <c:pt idx="24">
                  <c:v>-1610</c:v>
                </c:pt>
                <c:pt idx="25">
                  <c:v>-1383</c:v>
                </c:pt>
                <c:pt idx="26">
                  <c:v>-2472</c:v>
                </c:pt>
                <c:pt idx="27">
                  <c:v>-4417</c:v>
                </c:pt>
                <c:pt idx="28">
                  <c:v>-764</c:v>
                </c:pt>
                <c:pt idx="29">
                  <c:v>-1243</c:v>
                </c:pt>
                <c:pt idx="30">
                  <c:v>-3471</c:v>
                </c:pt>
                <c:pt idx="31">
                  <c:v>-1581</c:v>
                </c:pt>
                <c:pt idx="32">
                  <c:v>-3774</c:v>
                </c:pt>
                <c:pt idx="33">
                  <c:v>-4517</c:v>
                </c:pt>
                <c:pt idx="34">
                  <c:v>-1209</c:v>
                </c:pt>
                <c:pt idx="35">
                  <c:v>-626</c:v>
                </c:pt>
                <c:pt idx="36">
                  <c:v>-202</c:v>
                </c:pt>
                <c:pt idx="37">
                  <c:v>-3303</c:v>
                </c:pt>
                <c:pt idx="38">
                  <c:v>-2693</c:v>
                </c:pt>
                <c:pt idx="39">
                  <c:v>-1512</c:v>
                </c:pt>
                <c:pt idx="40">
                  <c:v>-6082</c:v>
                </c:pt>
                <c:pt idx="41">
                  <c:v>29</c:v>
                </c:pt>
                <c:pt idx="42">
                  <c:v>-3291</c:v>
                </c:pt>
                <c:pt idx="43">
                  <c:v>-6487</c:v>
                </c:pt>
                <c:pt idx="44">
                  <c:v>-1680</c:v>
                </c:pt>
              </c:numCache>
            </c:numRef>
          </c:val>
          <c:extLst>
            <c:ext xmlns:c14="http://schemas.microsoft.com/office/drawing/2007/8/2/chart" uri="{6F2FDCE9-48DA-4B69-8628-5D25D57E5C99}">
              <c14:invertSolidFillFmt>
                <c14:spPr xmlns:c14="http://schemas.microsoft.com/office/drawing/2007/8/2/chart">
                  <a:solidFill>
                    <a:srgbClr val="DA2032"/>
                  </a:solidFill>
                  <a:ln>
                    <a:noFill/>
                  </a:ln>
                  <a:effectLst/>
                </c14:spPr>
              </c14:invertSolidFillFmt>
            </c:ext>
            <c:ext xmlns:c16="http://schemas.microsoft.com/office/drawing/2014/chart" uri="{C3380CC4-5D6E-409C-BE32-E72D297353CC}">
              <c16:uniqueId val="{00000000-4AF0-4A60-8DCB-4D54C3606B3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20483312"/>
        <c:axId val="220483872"/>
      </c:barChart>
      <c:catAx>
        <c:axId val="22048331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low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2700000" spcFirstLastPara="1" vertOverflow="ellipsis" wrap="square" anchor="ctr" anchorCtr="1"/>
          <a:lstStyle/>
          <a:p>
            <a:pPr>
              <a:defRPr sz="800" b="1" i="0" u="none" strike="noStrike" kern="1200" baseline="0">
                <a:solidFill>
                  <a:schemeClr val="tx1"/>
                </a:solidFill>
                <a:latin typeface="IPT Mitra" panose="00000400000000000000" pitchFamily="2" charset="2"/>
                <a:ea typeface="+mn-ea"/>
                <a:cs typeface="B Zar" panose="00000400000000000000" pitchFamily="2" charset="-78"/>
              </a:defRPr>
            </a:pPr>
            <a:endParaRPr lang="en-US"/>
          </a:p>
        </c:txPr>
        <c:crossAx val="220483872"/>
        <c:crosses val="autoZero"/>
        <c:auto val="1"/>
        <c:lblAlgn val="ctr"/>
        <c:lblOffset val="100"/>
        <c:tickLblSkip val="2"/>
        <c:noMultiLvlLbl val="0"/>
      </c:catAx>
      <c:valAx>
        <c:axId val="220483872"/>
        <c:scaling>
          <c:orientation val="minMax"/>
        </c:scaling>
        <c:delete val="0"/>
        <c:axPos val="l"/>
        <c:numFmt formatCode="#,##0_-;[Red]\(#,##0\)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 rtl="1">
              <a:defRPr sz="800" b="1" i="0" u="none" strike="noStrike" kern="1200" baseline="0">
                <a:solidFill>
                  <a:srgbClr val="327C61"/>
                </a:solidFill>
                <a:latin typeface="IPT Yagut" panose="00000400000000000000" pitchFamily="2" charset="2"/>
                <a:ea typeface="+mn-ea"/>
                <a:cs typeface="B Zar" panose="00000400000000000000" pitchFamily="2" charset="-78"/>
              </a:defRPr>
            </a:pPr>
            <a:endParaRPr lang="en-US"/>
          </a:p>
        </c:txPr>
        <c:crossAx val="220483312"/>
        <c:crosses val="autoZero"/>
        <c:crossBetween val="between"/>
        <c:majorUnit val="2000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>
        <a:lumMod val="95000"/>
      </a:schemeClr>
    </a:solidFill>
    <a:ln w="9525" cap="flat" cmpd="sng" algn="ctr">
      <a:noFill/>
      <a:round/>
    </a:ln>
    <a:effectLst/>
  </c:spPr>
  <c:txPr>
    <a:bodyPr/>
    <a:lstStyle/>
    <a:p>
      <a:pPr>
        <a:defRPr sz="1100">
          <a:latin typeface="IPT.Zar" panose="00000400000000000000" pitchFamily="2" charset="2"/>
        </a:defRPr>
      </a:pPr>
      <a:endParaRPr lang="en-US"/>
    </a:p>
  </c:txPr>
  <c:externalData r:id="rId4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/>
      <c:barChart>
        <c:barDir val="col"/>
        <c:grouping val="clustered"/>
        <c:varyColors val="0"/>
        <c:ser>
          <c:idx val="1"/>
          <c:order val="0"/>
          <c:spPr>
            <a:solidFill>
              <a:srgbClr val="DA2032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b="1">
                    <a:solidFill>
                      <a:schemeClr val="tx1"/>
                    </a:solidFill>
                    <a:latin typeface="IPT Yagut" panose="00000400000000000000" pitchFamily="2" charset="2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'5'!$T$16:$T$22</c:f>
              <c:strCache>
                <c:ptCount val="7"/>
                <c:pt idx="0">
                  <c:v>فملی</c:v>
                </c:pt>
                <c:pt idx="1">
                  <c:v>تاپیکو</c:v>
                </c:pt>
                <c:pt idx="2">
                  <c:v>نوری</c:v>
                </c:pt>
                <c:pt idx="3">
                  <c:v>آریان</c:v>
                </c:pt>
                <c:pt idx="4">
                  <c:v>توسن</c:v>
                </c:pt>
                <c:pt idx="5">
                  <c:v>وغدیر</c:v>
                </c:pt>
                <c:pt idx="6">
                  <c:v>تجلی</c:v>
                </c:pt>
              </c:strCache>
            </c:strRef>
          </c:cat>
          <c:val>
            <c:numRef>
              <c:f>'5'!$U$16:$U$22</c:f>
              <c:numCache>
                <c:formatCode>#,##0</c:formatCode>
                <c:ptCount val="7"/>
                <c:pt idx="0">
                  <c:v>258</c:v>
                </c:pt>
                <c:pt idx="1">
                  <c:v>152</c:v>
                </c:pt>
                <c:pt idx="2">
                  <c:v>141</c:v>
                </c:pt>
                <c:pt idx="3">
                  <c:v>137</c:v>
                </c:pt>
                <c:pt idx="4">
                  <c:v>111</c:v>
                </c:pt>
                <c:pt idx="5">
                  <c:v>97</c:v>
                </c:pt>
                <c:pt idx="6">
                  <c:v>94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F14-4E2B-9964-FA921312FB1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661064528"/>
        <c:axId val="1661073264"/>
      </c:barChart>
      <c:catAx>
        <c:axId val="166106452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solidFill>
            <a:schemeClr val="bg1">
              <a:lumMod val="95000"/>
            </a:schemeClr>
          </a:solidFill>
          <a:ln w="9525" cap="flat" cmpd="sng" algn="ctr">
            <a:noFill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B Zar" panose="00000400000000000000" pitchFamily="2" charset="-78"/>
              </a:defRPr>
            </a:pPr>
            <a:endParaRPr lang="en-US"/>
          </a:p>
        </c:txPr>
        <c:crossAx val="1661073264"/>
        <c:crosses val="autoZero"/>
        <c:auto val="1"/>
        <c:lblAlgn val="ctr"/>
        <c:lblOffset val="100"/>
        <c:noMultiLvlLbl val="0"/>
      </c:catAx>
      <c:valAx>
        <c:axId val="1661073264"/>
        <c:scaling>
          <c:orientation val="minMax"/>
        </c:scaling>
        <c:delete val="0"/>
        <c:axPos val="l"/>
        <c:numFmt formatCode="#,##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50" b="1" i="0" u="none" strike="noStrike" kern="1200" baseline="0">
                <a:solidFill>
                  <a:schemeClr val="tx1"/>
                </a:solidFill>
                <a:latin typeface="IPT Yagut" panose="00000400000000000000" pitchFamily="2" charset="2"/>
                <a:ea typeface="+mn-ea"/>
                <a:cs typeface="B Zar" panose="00000400000000000000" pitchFamily="2" charset="-78"/>
              </a:defRPr>
            </a:pPr>
            <a:endParaRPr lang="en-US"/>
          </a:p>
        </c:txPr>
        <c:crossAx val="1661064528"/>
        <c:crosses val="autoZero"/>
        <c:crossBetween val="between"/>
        <c:majorUnit val="50"/>
      </c:valAx>
      <c:spPr>
        <a:solidFill>
          <a:schemeClr val="bg1">
            <a:lumMod val="95000"/>
          </a:schemeClr>
        </a:solidFill>
      </c:spPr>
    </c:plotArea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>
        <a:lumMod val="95000"/>
      </a:schemeClr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2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050" b="1" i="0" u="none" strike="noStrike" kern="1200" spc="0" baseline="0">
                <a:solidFill>
                  <a:schemeClr val="tx1"/>
                </a:solidFill>
                <a:latin typeface="+mn-lt"/>
                <a:ea typeface="+mn-ea"/>
                <a:cs typeface="B Zar" panose="00000400000000000000" pitchFamily="2" charset="-78"/>
              </a:defRPr>
            </a:pPr>
            <a:r>
              <a:rPr lang="fa-IR" sz="1050" b="1">
                <a:solidFill>
                  <a:schemeClr val="tx1"/>
                </a:solidFill>
                <a:cs typeface="B Zar" panose="00000400000000000000" pitchFamily="2" charset="-78"/>
              </a:rPr>
              <a:t>صنایع با بیشترین ورود نقدینگی</a:t>
            </a:r>
            <a:endParaRPr lang="fa-IR" sz="1050" b="1" baseline="0">
              <a:solidFill>
                <a:schemeClr val="tx1"/>
              </a:solidFill>
              <a:cs typeface="B Zar" panose="00000400000000000000" pitchFamily="2" charset="-78"/>
            </a:endParaRPr>
          </a:p>
        </c:rich>
      </c:tx>
      <c:layout>
        <c:manualLayout>
          <c:xMode val="edge"/>
          <c:yMode val="edge"/>
          <c:x val="0.39551709501658827"/>
          <c:y val="2.811950272024822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1" i="0" u="none" strike="noStrike" kern="1200" spc="0" baseline="0">
              <a:solidFill>
                <a:schemeClr val="tx1"/>
              </a:solidFill>
              <a:latin typeface="+mn-lt"/>
              <a:ea typeface="+mn-ea"/>
              <a:cs typeface="B Zar" panose="00000400000000000000" pitchFamily="2" charset="-78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9.8089063068029739E-2"/>
          <c:y val="5.3419901459685955E-2"/>
          <c:w val="0.87823679574299784"/>
          <c:h val="0.73472640481343343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rgbClr val="327C61"/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rgbClr val="327C61"/>
              </a:solidFill>
              <a:ln>
                <a:noFill/>
              </a:ln>
              <a:effectLst>
                <a:glow>
                  <a:schemeClr val="accent1"/>
                </a:glow>
                <a:outerShdw dist="50800" sx="1000" sy="1000" algn="ctr" rotWithShape="0">
                  <a:srgbClr val="000000"/>
                </a:outerShdw>
                <a:softEdge rad="0"/>
              </a:effectLst>
              <a:scene3d>
                <a:camera prst="orthographicFront"/>
                <a:lightRig rig="threePt" dir="t">
                  <a:rot lat="0" lon="0" rev="1200000"/>
                </a:lightRig>
              </a:scene3d>
            </c:spPr>
            <c:extLst>
              <c:ext xmlns:c16="http://schemas.microsoft.com/office/drawing/2014/chart" uri="{C3380CC4-5D6E-409C-BE32-E72D297353CC}">
                <c16:uniqueId val="{00000001-566D-4C08-950F-40E54EEA7A22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1" i="0" u="none" strike="noStrike" kern="1200" baseline="0">
                    <a:solidFill>
                      <a:schemeClr val="tx1"/>
                    </a:solidFill>
                    <a:latin typeface="IPT Yagut" panose="00000400000000000000" pitchFamily="2" charset="2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نمودار!$A$1:$A$5</c:f>
              <c:strCache>
                <c:ptCount val="5"/>
                <c:pt idx="0">
                  <c:v>اطلاعات و ارتباطات</c:v>
                </c:pt>
                <c:pt idx="1">
                  <c:v>ساخت محصولات فلزي</c:v>
                </c:pt>
                <c:pt idx="2">
                  <c:v>قند و شكر</c:v>
                </c:pt>
                <c:pt idx="3">
                  <c:v>توليد محصولات كامپيوتري الكترونيكي ونوري</c:v>
                </c:pt>
                <c:pt idx="4">
                  <c:v>ساخت دستگاه‌ها و وسايل ارتباطي</c:v>
                </c:pt>
              </c:strCache>
            </c:strRef>
          </c:cat>
          <c:val>
            <c:numRef>
              <c:f>نمودار!$B$1:$B$5</c:f>
              <c:numCache>
                <c:formatCode>#,##0_ ;\-#,##0\ </c:formatCode>
                <c:ptCount val="5"/>
                <c:pt idx="0">
                  <c:v>15818</c:v>
                </c:pt>
                <c:pt idx="1">
                  <c:v>4214</c:v>
                </c:pt>
                <c:pt idx="2">
                  <c:v>3843</c:v>
                </c:pt>
                <c:pt idx="3">
                  <c:v>446</c:v>
                </c:pt>
                <c:pt idx="4">
                  <c:v>84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566D-4C08-950F-40E54EEA7A2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500"/>
        <c:overlap val="-100"/>
        <c:axId val="1582716688"/>
        <c:axId val="1578308864"/>
      </c:barChart>
      <c:catAx>
        <c:axId val="158271668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noFill/>
            <a:round/>
          </a:ln>
          <a:effectLst/>
        </c:spPr>
        <c:txPr>
          <a:bodyPr rot="0" spcFirstLastPara="1" vertOverflow="ellipsis" wrap="square" anchor="ctr" anchorCtr="1"/>
          <a:lstStyle/>
          <a:p>
            <a:pPr>
              <a:defRPr sz="800" b="1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B Zar" panose="00000400000000000000" pitchFamily="2" charset="-78"/>
              </a:defRPr>
            </a:pPr>
            <a:endParaRPr lang="en-US"/>
          </a:p>
        </c:txPr>
        <c:crossAx val="1578308864"/>
        <c:crosses val="autoZero"/>
        <c:auto val="1"/>
        <c:lblAlgn val="ctr"/>
        <c:lblOffset val="100"/>
        <c:noMultiLvlLbl val="0"/>
      </c:catAx>
      <c:valAx>
        <c:axId val="1578308864"/>
        <c:scaling>
          <c:orientation val="minMax"/>
          <c:min val="0"/>
        </c:scaling>
        <c:delete val="0"/>
        <c:axPos val="l"/>
        <c:numFmt formatCode="#,##0_ ;\-#,##0\ 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1" i="0" u="none" strike="noStrike" kern="1200" baseline="0">
                <a:solidFill>
                  <a:schemeClr val="tx1"/>
                </a:solidFill>
                <a:latin typeface="IPT Yagut" panose="00000400000000000000" pitchFamily="2" charset="2"/>
                <a:ea typeface="+mn-ea"/>
                <a:cs typeface="+mn-cs"/>
              </a:defRPr>
            </a:pPr>
            <a:endParaRPr lang="en-US"/>
          </a:p>
        </c:txPr>
        <c:crossAx val="158271668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>
        <a:lumMod val="95000"/>
      </a:schemeClr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050" b="1" i="0" u="none" strike="noStrike" kern="1200" spc="0" baseline="0">
                <a:solidFill>
                  <a:schemeClr val="tx1"/>
                </a:solidFill>
                <a:latin typeface="+mn-lt"/>
                <a:ea typeface="+mn-ea"/>
                <a:cs typeface="B Zar" panose="00000400000000000000" pitchFamily="2" charset="-78"/>
              </a:defRPr>
            </a:pPr>
            <a:r>
              <a:rPr lang="fa-IR" sz="1050" b="1">
                <a:solidFill>
                  <a:schemeClr val="tx1"/>
                </a:solidFill>
                <a:cs typeface="B Zar" panose="00000400000000000000" pitchFamily="2" charset="-78"/>
              </a:rPr>
              <a:t>صنایع با بیشترین خروج نقدینگی</a:t>
            </a:r>
            <a:endParaRPr lang="en-US" sz="1050" b="1">
              <a:solidFill>
                <a:schemeClr val="tx1"/>
              </a:solidFill>
              <a:cs typeface="B Zar" panose="00000400000000000000" pitchFamily="2" charset="-78"/>
            </a:endParaRPr>
          </a:p>
        </c:rich>
      </c:tx>
      <c:layout>
        <c:manualLayout>
          <c:xMode val="edge"/>
          <c:yMode val="edge"/>
          <c:x val="0.37513550264048318"/>
          <c:y val="0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1" i="0" u="none" strike="noStrike" kern="1200" spc="0" baseline="0">
              <a:solidFill>
                <a:schemeClr val="tx1"/>
              </a:solidFill>
              <a:latin typeface="+mn-lt"/>
              <a:ea typeface="+mn-ea"/>
              <a:cs typeface="B Zar" panose="00000400000000000000" pitchFamily="2" charset="-78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0.10191728164792886"/>
          <c:y val="4.7986293379994167E-2"/>
          <c:w val="0.86752718739949897"/>
          <c:h val="0.77038213980229686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rgbClr val="DA203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1" i="0" u="none" strike="noStrike" kern="1200" baseline="0">
                    <a:solidFill>
                      <a:schemeClr val="tx1"/>
                    </a:solidFill>
                    <a:latin typeface="IPT Yagut" panose="00000400000000000000" pitchFamily="2" charset="2"/>
                    <a:ea typeface="+mn-ea"/>
                    <a:cs typeface="B Zar" panose="00000400000000000000" pitchFamily="2" charset="-78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نمودار!$F$36:$F$42</c:f>
              <c:strCache>
                <c:ptCount val="7"/>
                <c:pt idx="0">
                  <c:v>محصولات شيميايي</c:v>
                </c:pt>
                <c:pt idx="1">
                  <c:v>فلزات اساسي</c:v>
                </c:pt>
                <c:pt idx="2">
                  <c:v>سرمايه گذاريها</c:v>
                </c:pt>
                <c:pt idx="3">
                  <c:v>استخراج كانه هاي فلزي</c:v>
                </c:pt>
                <c:pt idx="4">
                  <c:v>بانكها و موسسات اعتباري</c:v>
                </c:pt>
                <c:pt idx="5">
                  <c:v>فراورده هاي نفتي، كك و سوخت هسته اي</c:v>
                </c:pt>
                <c:pt idx="6">
                  <c:v>رايانه و فعاليت‌هاي وابسته به آن</c:v>
                </c:pt>
              </c:strCache>
            </c:strRef>
          </c:cat>
          <c:val>
            <c:numRef>
              <c:f>نمودار!$H$36:$H$42</c:f>
              <c:numCache>
                <c:formatCode>#,##0_ ;\-#,##0\ </c:formatCode>
                <c:ptCount val="7"/>
                <c:pt idx="0">
                  <c:v>973383</c:v>
                </c:pt>
                <c:pt idx="1">
                  <c:v>631734</c:v>
                </c:pt>
                <c:pt idx="2">
                  <c:v>449207</c:v>
                </c:pt>
                <c:pt idx="3">
                  <c:v>329795</c:v>
                </c:pt>
                <c:pt idx="4">
                  <c:v>242491</c:v>
                </c:pt>
                <c:pt idx="5">
                  <c:v>239249</c:v>
                </c:pt>
                <c:pt idx="6">
                  <c:v>225681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990-4266-A0EC-A1EEB200789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84"/>
        <c:overlap val="-27"/>
        <c:axId val="1986104464"/>
        <c:axId val="1986105296"/>
      </c:barChart>
      <c:catAx>
        <c:axId val="198610446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noFill/>
            <a:round/>
          </a:ln>
          <a:effectLst/>
        </c:spPr>
        <c:txPr>
          <a:bodyPr rot="0" spcFirstLastPara="1" vertOverflow="ellipsis" wrap="square" anchor="ctr" anchorCtr="0"/>
          <a:lstStyle/>
          <a:p>
            <a:pPr>
              <a:defRPr sz="800" b="1" i="0" u="none" strike="noStrike" kern="1200" baseline="0">
                <a:solidFill>
                  <a:schemeClr val="tx1"/>
                </a:solidFill>
                <a:latin typeface="IPT Yagut" panose="00000400000000000000" pitchFamily="2" charset="2"/>
                <a:ea typeface="+mn-ea"/>
                <a:cs typeface="B Zar" panose="00000400000000000000" pitchFamily="2" charset="-78"/>
              </a:defRPr>
            </a:pPr>
            <a:endParaRPr lang="en-US"/>
          </a:p>
        </c:txPr>
        <c:crossAx val="1986105296"/>
        <c:crosses val="autoZero"/>
        <c:auto val="1"/>
        <c:lblAlgn val="ctr"/>
        <c:lblOffset val="100"/>
        <c:noMultiLvlLbl val="0"/>
      </c:catAx>
      <c:valAx>
        <c:axId val="1986105296"/>
        <c:scaling>
          <c:orientation val="minMax"/>
        </c:scaling>
        <c:delete val="0"/>
        <c:axPos val="l"/>
        <c:numFmt formatCode="#,##0_ ;\-#,##0\ 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50" b="1" i="0" u="none" strike="noStrike" kern="1200" baseline="0">
                <a:solidFill>
                  <a:schemeClr val="tx1"/>
                </a:solidFill>
                <a:latin typeface="IPT Yagut" panose="00000400000000000000" pitchFamily="2" charset="2"/>
                <a:ea typeface="+mn-ea"/>
                <a:cs typeface="+mn-cs"/>
              </a:defRPr>
            </a:pPr>
            <a:endParaRPr lang="en-US"/>
          </a:p>
        </c:txPr>
        <c:crossAx val="1986104464"/>
        <c:crosses val="autoZero"/>
        <c:crossBetween val="between"/>
        <c:minorUnit val="40000"/>
      </c:valAx>
      <c:spPr>
        <a:noFill/>
        <a:ln>
          <a:noFill/>
        </a:ln>
        <a:effectLst/>
      </c:spPr>
    </c:plotArea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>
        <a:lumMod val="95000"/>
      </a:schemeClr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000" b="1" i="0" u="none" strike="noStrike" kern="1200" spc="0" baseline="0">
                <a:solidFill>
                  <a:schemeClr val="tx1"/>
                </a:solidFill>
                <a:latin typeface="IPT.Zar" panose="00000400000000000000" pitchFamily="2" charset="2"/>
                <a:ea typeface="+mn-ea"/>
                <a:cs typeface="B Zar" panose="00000400000000000000" pitchFamily="2" charset="-78"/>
              </a:defRPr>
            </a:pPr>
            <a:r>
              <a:rPr lang="fa-IR" sz="1000" b="1">
                <a:solidFill>
                  <a:schemeClr val="tx1"/>
                </a:solidFill>
                <a:cs typeface="B Zar" panose="00000400000000000000" pitchFamily="2" charset="-78"/>
              </a:rPr>
              <a:t>ورود نقدینگی به سهام</a:t>
            </a:r>
            <a:endParaRPr lang="en-US" sz="1000" b="1">
              <a:solidFill>
                <a:schemeClr val="tx1"/>
              </a:solidFill>
              <a:cs typeface="B Zar" panose="00000400000000000000" pitchFamily="2" charset="-78"/>
            </a:endParaRPr>
          </a:p>
        </c:rich>
      </c:tx>
      <c:layout>
        <c:manualLayout>
          <c:xMode val="edge"/>
          <c:yMode val="edge"/>
          <c:x val="0.38866162144593064"/>
          <c:y val="5.3829220392633626E-3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1" i="0" u="none" strike="noStrike" kern="1200" spc="0" baseline="0">
              <a:solidFill>
                <a:schemeClr val="tx1"/>
              </a:solidFill>
              <a:latin typeface="IPT.Zar" panose="00000400000000000000" pitchFamily="2" charset="2"/>
              <a:ea typeface="+mn-ea"/>
              <a:cs typeface="B Zar" panose="00000400000000000000" pitchFamily="2" charset="-78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0.13286441281277991"/>
          <c:y val="0.12040363704536933"/>
          <c:w val="0.84744295934692215"/>
          <c:h val="0.77648743907011619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'اطلاعات تاریخی سهام'!$A$2:$A$243</c:f>
              <c:strCache>
                <c:ptCount val="242"/>
                <c:pt idx="0">
                  <c:v>1399</c:v>
                </c:pt>
              </c:strCache>
            </c:strRef>
          </c:tx>
          <c:spPr>
            <a:solidFill>
              <a:srgbClr val="327C61"/>
            </a:solidFill>
            <a:ln>
              <a:noFill/>
            </a:ln>
            <a:effectLst/>
          </c:spPr>
          <c:invertIfNegative val="1"/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C05B-41C6-8DFE-34BD5239588A}"/>
                </c:ext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C05B-41C6-8DFE-34BD5239588A}"/>
                </c:ext>
              </c:extLst>
            </c:dLbl>
            <c:dLbl>
              <c:idx val="3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C05B-41C6-8DFE-34BD5239588A}"/>
                </c:ext>
              </c:extLst>
            </c:dLbl>
            <c:dLbl>
              <c:idx val="6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C05B-41C6-8DFE-34BD5239588A}"/>
                </c:ext>
              </c:extLst>
            </c:dLbl>
            <c:dLbl>
              <c:idx val="13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C05B-41C6-8DFE-34BD5239588A}"/>
                </c:ext>
              </c:extLst>
            </c:dLbl>
            <c:dLbl>
              <c:idx val="14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C05B-41C6-8DFE-34BD5239588A}"/>
                </c:ext>
              </c:extLst>
            </c:dLbl>
            <c:dLbl>
              <c:idx val="15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C05B-41C6-8DFE-34BD5239588A}"/>
                </c:ext>
              </c:extLst>
            </c:dLbl>
            <c:dLbl>
              <c:idx val="17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C05B-41C6-8DFE-34BD5239588A}"/>
                </c:ext>
              </c:extLst>
            </c:dLbl>
            <c:dLbl>
              <c:idx val="2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C05B-41C6-8DFE-34BD5239588A}"/>
                </c:ext>
              </c:extLst>
            </c:dLbl>
            <c:dLbl>
              <c:idx val="22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C05B-41C6-8DFE-34BD5239588A}"/>
                </c:ext>
              </c:extLst>
            </c:dLbl>
            <c:dLbl>
              <c:idx val="25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C05B-41C6-8DFE-34BD5239588A}"/>
                </c:ext>
              </c:extLst>
            </c:dLbl>
            <c:dLbl>
              <c:idx val="26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C05B-41C6-8DFE-34BD5239588A}"/>
                </c:ext>
              </c:extLst>
            </c:dLbl>
            <c:dLbl>
              <c:idx val="27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C-C05B-41C6-8DFE-34BD5239588A}"/>
                </c:ext>
              </c:extLst>
            </c:dLbl>
            <c:dLbl>
              <c:idx val="29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C05B-41C6-8DFE-34BD5239588A}"/>
                </c:ext>
              </c:extLst>
            </c:dLbl>
            <c:dLbl>
              <c:idx val="3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E-C05B-41C6-8DFE-34BD5239588A}"/>
                </c:ext>
              </c:extLst>
            </c:dLbl>
            <c:dLbl>
              <c:idx val="31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F-C05B-41C6-8DFE-34BD5239588A}"/>
                </c:ext>
              </c:extLst>
            </c:dLbl>
            <c:dLbl>
              <c:idx val="33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0-C05B-41C6-8DFE-34BD5239588A}"/>
                </c:ext>
              </c:extLst>
            </c:dLbl>
            <c:dLbl>
              <c:idx val="34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1-C05B-41C6-8DFE-34BD5239588A}"/>
                </c:ext>
              </c:extLst>
            </c:dLbl>
            <c:dLbl>
              <c:idx val="36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2-C05B-41C6-8DFE-34BD5239588A}"/>
                </c:ext>
              </c:extLst>
            </c:dLbl>
            <c:dLbl>
              <c:idx val="37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3-C05B-41C6-8DFE-34BD5239588A}"/>
                </c:ext>
              </c:extLst>
            </c:dLbl>
            <c:dLbl>
              <c:idx val="38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4-C05B-41C6-8DFE-34BD5239588A}"/>
                </c:ext>
              </c:extLst>
            </c:dLbl>
            <c:dLbl>
              <c:idx val="39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5-C05B-41C6-8DFE-34BD5239588A}"/>
                </c:ext>
              </c:extLst>
            </c:dLbl>
            <c:dLbl>
              <c:idx val="41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6-C05B-41C6-8DFE-34BD5239588A}"/>
                </c:ext>
              </c:extLst>
            </c:dLbl>
            <c:dLbl>
              <c:idx val="42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7-C05B-41C6-8DFE-34BD5239588A}"/>
                </c:ext>
              </c:extLst>
            </c:dLbl>
            <c:dLbl>
              <c:idx val="44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8-C05B-41C6-8DFE-34BD5239588A}"/>
                </c:ext>
              </c:extLst>
            </c:dLbl>
            <c:dLbl>
              <c:idx val="45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9-C05B-41C6-8DFE-34BD5239588A}"/>
                </c:ext>
              </c:extLst>
            </c:dLbl>
            <c:dLbl>
              <c:idx val="46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A-C05B-41C6-8DFE-34BD5239588A}"/>
                </c:ext>
              </c:extLst>
            </c:dLbl>
            <c:dLbl>
              <c:idx val="47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B-C05B-41C6-8DFE-34BD5239588A}"/>
                </c:ext>
              </c:extLst>
            </c:dLbl>
            <c:dLbl>
              <c:idx val="48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C-C05B-41C6-8DFE-34BD5239588A}"/>
                </c:ext>
              </c:extLst>
            </c:dLbl>
            <c:dLbl>
              <c:idx val="5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D-C05B-41C6-8DFE-34BD5239588A}"/>
                </c:ext>
              </c:extLst>
            </c:dLbl>
            <c:dLbl>
              <c:idx val="52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E-C05B-41C6-8DFE-34BD5239588A}"/>
                </c:ext>
              </c:extLst>
            </c:dLbl>
            <c:dLbl>
              <c:idx val="53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F-C05B-41C6-8DFE-34BD5239588A}"/>
                </c:ext>
              </c:extLst>
            </c:dLbl>
            <c:dLbl>
              <c:idx val="54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20-C05B-41C6-8DFE-34BD5239588A}"/>
                </c:ext>
              </c:extLst>
            </c:dLbl>
            <c:dLbl>
              <c:idx val="57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21-C05B-41C6-8DFE-34BD5239588A}"/>
                </c:ext>
              </c:extLst>
            </c:dLbl>
            <c:dLbl>
              <c:idx val="59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22-C05B-41C6-8DFE-34BD5239588A}"/>
                </c:ext>
              </c:extLst>
            </c:dLbl>
            <c:dLbl>
              <c:idx val="61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23-C05B-41C6-8DFE-34BD5239588A}"/>
                </c:ext>
              </c:extLst>
            </c:dLbl>
            <c:dLbl>
              <c:idx val="63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24-C05B-41C6-8DFE-34BD5239588A}"/>
                </c:ext>
              </c:extLst>
            </c:dLbl>
            <c:numFmt formatCode="#,##0_);[Red]\(#,##0\)" sourceLinked="0"/>
            <c:spPr>
              <a:noFill/>
              <a:ln>
                <a:noFill/>
              </a:ln>
              <a:effectLst/>
            </c:spPr>
            <c:txPr>
              <a:bodyPr rot="-5400000" spcFirstLastPara="1" vertOverflow="ellipsis" wrap="square" lIns="38100" tIns="19050" rIns="38100" bIns="19050" anchor="ctr" anchorCtr="1">
                <a:spAutoFit/>
              </a:bodyPr>
              <a:lstStyle/>
              <a:p>
                <a:pPr>
                  <a:defRPr sz="700" b="1" i="0" u="none" strike="noStrike" kern="1200" baseline="0">
                    <a:solidFill>
                      <a:schemeClr val="tx1"/>
                    </a:solidFill>
                    <a:latin typeface="IPT Yagut" panose="00000400000000000000" pitchFamily="2" charset="2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'اطلاعات تاریخی سهام'!$D$359:$D$425</c:f>
              <c:strCache>
                <c:ptCount val="67"/>
                <c:pt idx="0">
                  <c:v>1400/07/28</c:v>
                </c:pt>
                <c:pt idx="1">
                  <c:v>1400/08/03</c:v>
                </c:pt>
                <c:pt idx="2">
                  <c:v>1400/08/04</c:v>
                </c:pt>
                <c:pt idx="3">
                  <c:v>1400/08/05</c:v>
                </c:pt>
                <c:pt idx="4">
                  <c:v>1400/08/08</c:v>
                </c:pt>
                <c:pt idx="5">
                  <c:v>1400/08/09</c:v>
                </c:pt>
                <c:pt idx="6">
                  <c:v>1400/08/10</c:v>
                </c:pt>
                <c:pt idx="7">
                  <c:v>1400/08/11</c:v>
                </c:pt>
                <c:pt idx="8">
                  <c:v>1400/08/12</c:v>
                </c:pt>
                <c:pt idx="9">
                  <c:v>1400/08/15</c:v>
                </c:pt>
                <c:pt idx="10">
                  <c:v>1400/08/16</c:v>
                </c:pt>
                <c:pt idx="11">
                  <c:v>1400/08/17</c:v>
                </c:pt>
                <c:pt idx="12">
                  <c:v>1400/08/18</c:v>
                </c:pt>
                <c:pt idx="13">
                  <c:v>1400/08/19</c:v>
                </c:pt>
                <c:pt idx="14">
                  <c:v>1400/08/22</c:v>
                </c:pt>
                <c:pt idx="15">
                  <c:v>1400/08/23</c:v>
                </c:pt>
                <c:pt idx="16">
                  <c:v>1400/08/24</c:v>
                </c:pt>
                <c:pt idx="17">
                  <c:v>1400/08/25</c:v>
                </c:pt>
                <c:pt idx="18">
                  <c:v>1400/08/26</c:v>
                </c:pt>
                <c:pt idx="19">
                  <c:v>1400/08/29</c:v>
                </c:pt>
                <c:pt idx="20">
                  <c:v>1400/08/30</c:v>
                </c:pt>
                <c:pt idx="21">
                  <c:v>1400/09/01</c:v>
                </c:pt>
                <c:pt idx="22">
                  <c:v>1400/09/02</c:v>
                </c:pt>
                <c:pt idx="23">
                  <c:v>1400/09/03</c:v>
                </c:pt>
                <c:pt idx="24">
                  <c:v>1400/09/06</c:v>
                </c:pt>
                <c:pt idx="25">
                  <c:v>1400/09/07</c:v>
                </c:pt>
                <c:pt idx="26">
                  <c:v>1400/09/08</c:v>
                </c:pt>
                <c:pt idx="27">
                  <c:v>1400/09/09</c:v>
                </c:pt>
                <c:pt idx="28">
                  <c:v>1400/09/10</c:v>
                </c:pt>
                <c:pt idx="29">
                  <c:v>1400/09/13</c:v>
                </c:pt>
                <c:pt idx="30">
                  <c:v>1400/09/14</c:v>
                </c:pt>
                <c:pt idx="31">
                  <c:v>1400/09/15</c:v>
                </c:pt>
                <c:pt idx="32">
                  <c:v>1400/09/16</c:v>
                </c:pt>
                <c:pt idx="33">
                  <c:v>1400/09/17</c:v>
                </c:pt>
                <c:pt idx="34">
                  <c:v>1400/09/20</c:v>
                </c:pt>
                <c:pt idx="35">
                  <c:v>1400/09/21</c:v>
                </c:pt>
                <c:pt idx="36">
                  <c:v>1400/09/22</c:v>
                </c:pt>
                <c:pt idx="37">
                  <c:v>1400/09/23</c:v>
                </c:pt>
                <c:pt idx="38">
                  <c:v>1400/09/24</c:v>
                </c:pt>
                <c:pt idx="39">
                  <c:v>1400/09/27</c:v>
                </c:pt>
                <c:pt idx="40">
                  <c:v>1400/09/28</c:v>
                </c:pt>
                <c:pt idx="41">
                  <c:v>1400/09/29</c:v>
                </c:pt>
                <c:pt idx="42">
                  <c:v>1400/09/30</c:v>
                </c:pt>
                <c:pt idx="43">
                  <c:v>1400/10/01</c:v>
                </c:pt>
                <c:pt idx="44">
                  <c:v>1400/10/04</c:v>
                </c:pt>
                <c:pt idx="45">
                  <c:v>1400/10/05</c:v>
                </c:pt>
                <c:pt idx="46">
                  <c:v>1400/10/06</c:v>
                </c:pt>
                <c:pt idx="47">
                  <c:v>1400/10/07</c:v>
                </c:pt>
                <c:pt idx="48">
                  <c:v>1400/10/08</c:v>
                </c:pt>
                <c:pt idx="49">
                  <c:v>1400/10/11</c:v>
                </c:pt>
                <c:pt idx="50">
                  <c:v>1400/10/12</c:v>
                </c:pt>
                <c:pt idx="51">
                  <c:v>1400/10/13</c:v>
                </c:pt>
                <c:pt idx="52">
                  <c:v>1400/10/14</c:v>
                </c:pt>
                <c:pt idx="53">
                  <c:v>1400/10/15</c:v>
                </c:pt>
                <c:pt idx="54">
                  <c:v>1400/10/18</c:v>
                </c:pt>
                <c:pt idx="55">
                  <c:v>1400/10/19</c:v>
                </c:pt>
                <c:pt idx="56">
                  <c:v>1400/10/20</c:v>
                </c:pt>
                <c:pt idx="57">
                  <c:v>1400/10/21</c:v>
                </c:pt>
                <c:pt idx="58">
                  <c:v>1400/10/22</c:v>
                </c:pt>
                <c:pt idx="59">
                  <c:v>1400/10/25</c:v>
                </c:pt>
                <c:pt idx="60">
                  <c:v>1400/10/26</c:v>
                </c:pt>
                <c:pt idx="61">
                  <c:v>1400/10/27</c:v>
                </c:pt>
                <c:pt idx="62">
                  <c:v>1400/10/28</c:v>
                </c:pt>
                <c:pt idx="63">
                  <c:v>1400/10/29</c:v>
                </c:pt>
                <c:pt idx="64">
                  <c:v>1400/11/02</c:v>
                </c:pt>
                <c:pt idx="65">
                  <c:v>1400/11/03</c:v>
                </c:pt>
                <c:pt idx="66">
                  <c:v>1400/11/04</c:v>
                </c:pt>
              </c:strCache>
            </c:strRef>
          </c:cat>
          <c:val>
            <c:numRef>
              <c:f>'اطلاعات تاریخی سهام'!$E$359:$E$425</c:f>
              <c:numCache>
                <c:formatCode>#,##0_);[Red]\(#,##0\)</c:formatCode>
                <c:ptCount val="67"/>
                <c:pt idx="0">
                  <c:v>-3155.1410000000001</c:v>
                </c:pt>
                <c:pt idx="1">
                  <c:v>-6779.3010000000004</c:v>
                </c:pt>
                <c:pt idx="2">
                  <c:v>-4521.0870000000004</c:v>
                </c:pt>
                <c:pt idx="3">
                  <c:v>-133.226</c:v>
                </c:pt>
                <c:pt idx="4">
                  <c:v>-9502.4079999999994</c:v>
                </c:pt>
                <c:pt idx="5">
                  <c:v>-13679.055</c:v>
                </c:pt>
                <c:pt idx="6">
                  <c:v>-2403.9110000000001</c:v>
                </c:pt>
                <c:pt idx="7">
                  <c:v>-1872.741</c:v>
                </c:pt>
                <c:pt idx="8">
                  <c:v>980.63900000000001</c:v>
                </c:pt>
                <c:pt idx="9">
                  <c:v>4213.0110000000004</c:v>
                </c:pt>
                <c:pt idx="10">
                  <c:v>-5053.2479999999996</c:v>
                </c:pt>
                <c:pt idx="11">
                  <c:v>-1180.646</c:v>
                </c:pt>
                <c:pt idx="12">
                  <c:v>420.64100000000002</c:v>
                </c:pt>
                <c:pt idx="13">
                  <c:v>26.009</c:v>
                </c:pt>
                <c:pt idx="14">
                  <c:v>-3738.3409999999999</c:v>
                </c:pt>
                <c:pt idx="15">
                  <c:v>-2876.5430000000001</c:v>
                </c:pt>
                <c:pt idx="16">
                  <c:v>-5343.0119999999997</c:v>
                </c:pt>
                <c:pt idx="17">
                  <c:v>-331.00799999999998</c:v>
                </c:pt>
                <c:pt idx="18">
                  <c:v>272.28699999999998</c:v>
                </c:pt>
                <c:pt idx="19">
                  <c:v>-4748.8140000000003</c:v>
                </c:pt>
                <c:pt idx="20">
                  <c:v>-981.20600000000002</c:v>
                </c:pt>
                <c:pt idx="21">
                  <c:v>694.24099999999999</c:v>
                </c:pt>
                <c:pt idx="22">
                  <c:v>-58.542000000000002</c:v>
                </c:pt>
                <c:pt idx="23">
                  <c:v>2377.7269999999999</c:v>
                </c:pt>
                <c:pt idx="24">
                  <c:v>-5900.6909999999998</c:v>
                </c:pt>
                <c:pt idx="25">
                  <c:v>-2920.6320000000001</c:v>
                </c:pt>
                <c:pt idx="26">
                  <c:v>-1022.215</c:v>
                </c:pt>
                <c:pt idx="27">
                  <c:v>-3474.6970000000001</c:v>
                </c:pt>
                <c:pt idx="28">
                  <c:v>-4807.1689999999999</c:v>
                </c:pt>
                <c:pt idx="29">
                  <c:v>-3747.922</c:v>
                </c:pt>
                <c:pt idx="30">
                  <c:v>-1553.588</c:v>
                </c:pt>
                <c:pt idx="31">
                  <c:v>-2304.0259999999998</c:v>
                </c:pt>
                <c:pt idx="32">
                  <c:v>-2666.2359999999999</c:v>
                </c:pt>
                <c:pt idx="33">
                  <c:v>-986.52300000000002</c:v>
                </c:pt>
                <c:pt idx="34">
                  <c:v>-3486.0949999999998</c:v>
                </c:pt>
                <c:pt idx="35">
                  <c:v>-5235.348</c:v>
                </c:pt>
                <c:pt idx="36">
                  <c:v>-5582.692</c:v>
                </c:pt>
                <c:pt idx="37">
                  <c:v>-4954.4930000000004</c:v>
                </c:pt>
                <c:pt idx="38">
                  <c:v>-3971.105</c:v>
                </c:pt>
                <c:pt idx="39">
                  <c:v>-1013.603</c:v>
                </c:pt>
                <c:pt idx="40">
                  <c:v>-4018.453</c:v>
                </c:pt>
                <c:pt idx="41">
                  <c:v>-3425.8249999999998</c:v>
                </c:pt>
                <c:pt idx="42">
                  <c:v>-1690.51</c:v>
                </c:pt>
                <c:pt idx="43">
                  <c:v>1096.0050000000001</c:v>
                </c:pt>
                <c:pt idx="44">
                  <c:v>-2644.3229999999999</c:v>
                </c:pt>
                <c:pt idx="45">
                  <c:v>-3959.5729999999999</c:v>
                </c:pt>
                <c:pt idx="46">
                  <c:v>-2126.2069999999999</c:v>
                </c:pt>
                <c:pt idx="47">
                  <c:v>-1300.9169999999999</c:v>
                </c:pt>
                <c:pt idx="48">
                  <c:v>-4265.3450000000003</c:v>
                </c:pt>
                <c:pt idx="49">
                  <c:v>-4599.5429999999997</c:v>
                </c:pt>
                <c:pt idx="50">
                  <c:v>-2015.94</c:v>
                </c:pt>
                <c:pt idx="51">
                  <c:v>-2208.4160000000002</c:v>
                </c:pt>
                <c:pt idx="52">
                  <c:v>-3987.0169999999998</c:v>
                </c:pt>
                <c:pt idx="53">
                  <c:v>-2866.3090000000002</c:v>
                </c:pt>
                <c:pt idx="54">
                  <c:v>-2697.4459999999999</c:v>
                </c:pt>
                <c:pt idx="55">
                  <c:v>-5388.6580000000004</c:v>
                </c:pt>
                <c:pt idx="56">
                  <c:v>-2739.1750000000002</c:v>
                </c:pt>
                <c:pt idx="57">
                  <c:v>-1510.162</c:v>
                </c:pt>
                <c:pt idx="58">
                  <c:v>-996.87199999999996</c:v>
                </c:pt>
                <c:pt idx="59">
                  <c:v>-3657.136</c:v>
                </c:pt>
                <c:pt idx="60">
                  <c:v>-3996.355</c:v>
                </c:pt>
                <c:pt idx="61">
                  <c:v>-2735.2150000000001</c:v>
                </c:pt>
                <c:pt idx="62">
                  <c:v>-7006.5389999999998</c:v>
                </c:pt>
                <c:pt idx="63">
                  <c:v>-2435.9340000000002</c:v>
                </c:pt>
                <c:pt idx="64">
                  <c:v>-2755.8229999999999</c:v>
                </c:pt>
                <c:pt idx="65">
                  <c:v>-7883.87</c:v>
                </c:pt>
                <c:pt idx="66">
                  <c:v>-4188.241</c:v>
                </c:pt>
              </c:numCache>
            </c:numRef>
          </c:val>
          <c:extLst>
            <c:ext xmlns:c14="http://schemas.microsoft.com/office/drawing/2007/8/2/chart" uri="{6F2FDCE9-48DA-4B69-8628-5D25D57E5C99}">
              <c14:invertSolidFillFmt>
                <c14:spPr xmlns:c14="http://schemas.microsoft.com/office/drawing/2007/8/2/chart">
                  <a:solidFill>
                    <a:srgbClr val="DA2032"/>
                  </a:solidFill>
                  <a:ln>
                    <a:noFill/>
                  </a:ln>
                  <a:effectLst/>
                </c14:spPr>
              </c14:invertSolidFillFmt>
            </c:ext>
            <c:ext xmlns:c16="http://schemas.microsoft.com/office/drawing/2014/chart" uri="{C3380CC4-5D6E-409C-BE32-E72D297353CC}">
              <c16:uniqueId val="{00000025-C05B-41C6-8DFE-34BD5239588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20483312"/>
        <c:axId val="220483872"/>
      </c:barChart>
      <c:catAx>
        <c:axId val="22048331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low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2700000" spcFirstLastPara="1" vertOverflow="ellipsis" wrap="square" anchor="ctr" anchorCtr="1"/>
          <a:lstStyle/>
          <a:p>
            <a:pPr>
              <a:defRPr sz="700" b="1" i="0" u="none" strike="noStrike" kern="1200" baseline="0">
                <a:solidFill>
                  <a:schemeClr val="tx1"/>
                </a:solidFill>
                <a:latin typeface="IPT Mitra" panose="00000400000000000000" pitchFamily="2" charset="2"/>
                <a:ea typeface="+mn-ea"/>
                <a:cs typeface="B Zar" panose="00000400000000000000" pitchFamily="2" charset="-78"/>
              </a:defRPr>
            </a:pPr>
            <a:endParaRPr lang="en-US"/>
          </a:p>
        </c:txPr>
        <c:crossAx val="220483872"/>
        <c:crosses val="autoZero"/>
        <c:auto val="1"/>
        <c:lblAlgn val="ctr"/>
        <c:lblOffset val="100"/>
        <c:tickLblSkip val="6"/>
        <c:noMultiLvlLbl val="0"/>
      </c:catAx>
      <c:valAx>
        <c:axId val="220483872"/>
        <c:scaling>
          <c:orientation val="minMax"/>
        </c:scaling>
        <c:delete val="0"/>
        <c:axPos val="l"/>
        <c:numFmt formatCode="#,##0_-;[Red]\(#,##0\)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 rtl="1">
              <a:defRPr sz="800" b="1" i="0" u="none" strike="noStrike" kern="1200" baseline="0">
                <a:solidFill>
                  <a:srgbClr val="327C61"/>
                </a:solidFill>
                <a:latin typeface="IPT Yagut" panose="00000400000000000000" pitchFamily="2" charset="2"/>
                <a:ea typeface="+mn-ea"/>
                <a:cs typeface="B Zar" panose="00000400000000000000" pitchFamily="2" charset="-78"/>
              </a:defRPr>
            </a:pPr>
            <a:endParaRPr lang="en-US"/>
          </a:p>
        </c:txPr>
        <c:crossAx val="220483312"/>
        <c:crosses val="autoZero"/>
        <c:crossBetween val="between"/>
        <c:majorUnit val="2000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>
        <a:lumMod val="95000"/>
      </a:schemeClr>
    </a:solidFill>
    <a:ln w="9525" cap="flat" cmpd="sng" algn="ctr">
      <a:noFill/>
      <a:round/>
    </a:ln>
    <a:effectLst/>
  </c:spPr>
  <c:txPr>
    <a:bodyPr/>
    <a:lstStyle/>
    <a:p>
      <a:pPr>
        <a:defRPr sz="1100">
          <a:latin typeface="IPT.Zar" panose="00000400000000000000" pitchFamily="2" charset="2"/>
        </a:defRPr>
      </a:pPr>
      <a:endParaRPr lang="en-US"/>
    </a:p>
  </c:txPr>
  <c:externalData r:id="rId4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000" b="1" i="0" u="none" strike="noStrike" kern="1200" spc="0" baseline="0">
                <a:solidFill>
                  <a:schemeClr val="tx1"/>
                </a:solidFill>
                <a:latin typeface="+mn-lt"/>
                <a:ea typeface="+mn-ea"/>
                <a:cs typeface="B Zar" panose="00000400000000000000" pitchFamily="2" charset="-78"/>
              </a:defRPr>
            </a:pPr>
            <a:r>
              <a:rPr lang="fa-IR" sz="1000" b="1">
                <a:solidFill>
                  <a:schemeClr val="tx1"/>
                </a:solidFill>
                <a:cs typeface="B Zar" panose="00000400000000000000" pitchFamily="2" charset="-78"/>
              </a:rPr>
              <a:t>ورود نقدینگی به صندوق ها و اوراق</a:t>
            </a:r>
            <a:endParaRPr lang="en-US" sz="1000" b="1">
              <a:solidFill>
                <a:schemeClr val="tx1"/>
              </a:solidFill>
              <a:cs typeface="B Zar" panose="00000400000000000000" pitchFamily="2" charset="-78"/>
            </a:endParaRPr>
          </a:p>
        </c:rich>
      </c:tx>
      <c:layout>
        <c:manualLayout>
          <c:xMode val="edge"/>
          <c:yMode val="edge"/>
          <c:x val="0.23531410406898171"/>
          <c:y val="0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1" i="0" u="none" strike="noStrike" kern="1200" spc="0" baseline="0">
              <a:solidFill>
                <a:schemeClr val="tx1"/>
              </a:solidFill>
              <a:latin typeface="+mn-lt"/>
              <a:ea typeface="+mn-ea"/>
              <a:cs typeface="B Zar" panose="00000400000000000000" pitchFamily="2" charset="-78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6.11554843069766E-2"/>
          <c:y val="7.4204434123153959E-2"/>
          <c:w val="0.91221934304137176"/>
          <c:h val="0.77345535033927215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rgbClr val="327C61"/>
            </a:solidFill>
            <a:ln>
              <a:noFill/>
            </a:ln>
            <a:effectLst/>
          </c:spPr>
          <c:invertIfNegative val="1"/>
          <c:dLbls>
            <c:dLbl>
              <c:idx val="1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FCA1-487F-B809-63C084A778E7}"/>
                </c:ext>
              </c:extLst>
            </c:dLbl>
            <c:dLbl>
              <c:idx val="4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FCA1-487F-B809-63C084A778E7}"/>
                </c:ext>
              </c:extLst>
            </c:dLbl>
            <c:dLbl>
              <c:idx val="5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FCA1-487F-B809-63C084A778E7}"/>
                </c:ext>
              </c:extLst>
            </c:dLbl>
            <c:dLbl>
              <c:idx val="7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FCA1-487F-B809-63C084A778E7}"/>
                </c:ext>
              </c:extLst>
            </c:dLbl>
            <c:dLbl>
              <c:idx val="12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FCA1-487F-B809-63C084A778E7}"/>
                </c:ext>
              </c:extLst>
            </c:dLbl>
            <c:dLbl>
              <c:idx val="14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FCA1-487F-B809-63C084A778E7}"/>
                </c:ext>
              </c:extLst>
            </c:dLbl>
            <c:dLbl>
              <c:idx val="17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FCA1-487F-B809-63C084A778E7}"/>
                </c:ext>
              </c:extLst>
            </c:dLbl>
            <c:dLbl>
              <c:idx val="21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FCA1-487F-B809-63C084A778E7}"/>
                </c:ext>
              </c:extLst>
            </c:dLbl>
            <c:dLbl>
              <c:idx val="24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FCA1-487F-B809-63C084A778E7}"/>
                </c:ext>
              </c:extLst>
            </c:dLbl>
            <c:dLbl>
              <c:idx val="29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FCA1-487F-B809-63C084A778E7}"/>
                </c:ext>
              </c:extLst>
            </c:dLbl>
            <c:dLbl>
              <c:idx val="34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FCA1-487F-B809-63C084A778E7}"/>
                </c:ext>
              </c:extLst>
            </c:dLbl>
            <c:dLbl>
              <c:idx val="35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FCA1-487F-B809-63C084A778E7}"/>
                </c:ext>
              </c:extLst>
            </c:dLbl>
            <c:dLbl>
              <c:idx val="37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C-FCA1-487F-B809-63C084A778E7}"/>
                </c:ext>
              </c:extLst>
            </c:dLbl>
            <c:dLbl>
              <c:idx val="39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FCA1-487F-B809-63C084A778E7}"/>
                </c:ext>
              </c:extLst>
            </c:dLbl>
            <c:dLbl>
              <c:idx val="4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E-FCA1-487F-B809-63C084A778E7}"/>
                </c:ext>
              </c:extLst>
            </c:dLbl>
            <c:dLbl>
              <c:idx val="46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F-FCA1-487F-B809-63C084A778E7}"/>
                </c:ext>
              </c:extLst>
            </c:dLbl>
            <c:dLbl>
              <c:idx val="47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0-FCA1-487F-B809-63C084A778E7}"/>
                </c:ext>
              </c:extLst>
            </c:dLbl>
            <c:dLbl>
              <c:idx val="49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1-FCA1-487F-B809-63C084A778E7}"/>
                </c:ext>
              </c:extLst>
            </c:dLbl>
            <c:numFmt formatCode="#,##0_);[Red]\(#,##0\)" sourceLinked="0"/>
            <c:spPr>
              <a:noFill/>
              <a:ln>
                <a:noFill/>
              </a:ln>
              <a:effectLst/>
            </c:spPr>
            <c:txPr>
              <a:bodyPr rot="-5400000" spcFirstLastPara="1" vertOverflow="ellipsis" wrap="square" lIns="38100" tIns="19050" rIns="38100" bIns="19050" anchor="ctr" anchorCtr="1">
                <a:spAutoFit/>
              </a:bodyPr>
              <a:lstStyle/>
              <a:p>
                <a:pPr>
                  <a:defRPr sz="700" b="1" i="0" u="none" strike="noStrike" kern="1200" baseline="0">
                    <a:solidFill>
                      <a:schemeClr val="tx1"/>
                    </a:solidFill>
                    <a:latin typeface="IPT Yagut" panose="00000400000000000000" pitchFamily="2" charset="2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'ورودنقدینگی به صندوق ها و اوراق'!$B$109:$B$163</c:f>
              <c:strCache>
                <c:ptCount val="55"/>
                <c:pt idx="0">
                  <c:v>1400/08/18</c:v>
                </c:pt>
                <c:pt idx="1">
                  <c:v>1400/08/19</c:v>
                </c:pt>
                <c:pt idx="2">
                  <c:v>1400/08/22</c:v>
                </c:pt>
                <c:pt idx="3">
                  <c:v>1400/08/23</c:v>
                </c:pt>
                <c:pt idx="4">
                  <c:v>1400/08/24</c:v>
                </c:pt>
                <c:pt idx="5">
                  <c:v>1400/08/25</c:v>
                </c:pt>
                <c:pt idx="6">
                  <c:v>1400/08/26</c:v>
                </c:pt>
                <c:pt idx="7">
                  <c:v>1400/08/29</c:v>
                </c:pt>
                <c:pt idx="8">
                  <c:v>1400/08/30</c:v>
                </c:pt>
                <c:pt idx="9">
                  <c:v>1400/09/01</c:v>
                </c:pt>
                <c:pt idx="10">
                  <c:v>1400/09/02</c:v>
                </c:pt>
                <c:pt idx="11">
                  <c:v>1400/09/03</c:v>
                </c:pt>
                <c:pt idx="12">
                  <c:v>1400/09/06</c:v>
                </c:pt>
                <c:pt idx="13">
                  <c:v>1400/09/07</c:v>
                </c:pt>
                <c:pt idx="14">
                  <c:v>1400/09/08</c:v>
                </c:pt>
                <c:pt idx="15">
                  <c:v>1400/09/09</c:v>
                </c:pt>
                <c:pt idx="16">
                  <c:v>1400/09/10</c:v>
                </c:pt>
                <c:pt idx="17">
                  <c:v>1400/09/13</c:v>
                </c:pt>
                <c:pt idx="18">
                  <c:v>1400/09/14</c:v>
                </c:pt>
                <c:pt idx="19">
                  <c:v>1400/09/15</c:v>
                </c:pt>
                <c:pt idx="20">
                  <c:v>1400/09/16</c:v>
                </c:pt>
                <c:pt idx="21">
                  <c:v>1400/09/17</c:v>
                </c:pt>
                <c:pt idx="22">
                  <c:v>1400/09/20</c:v>
                </c:pt>
                <c:pt idx="23">
                  <c:v>1400/09/21</c:v>
                </c:pt>
                <c:pt idx="24">
                  <c:v>1400/09/22</c:v>
                </c:pt>
                <c:pt idx="25">
                  <c:v>1400/09/23</c:v>
                </c:pt>
                <c:pt idx="26">
                  <c:v>1400/09/24</c:v>
                </c:pt>
                <c:pt idx="27">
                  <c:v>1400/09/27</c:v>
                </c:pt>
                <c:pt idx="28">
                  <c:v>1400/09/28</c:v>
                </c:pt>
                <c:pt idx="29">
                  <c:v>1400/09/29</c:v>
                </c:pt>
                <c:pt idx="30">
                  <c:v>1400/09/30</c:v>
                </c:pt>
                <c:pt idx="31">
                  <c:v>1400/10/01</c:v>
                </c:pt>
                <c:pt idx="32">
                  <c:v>1400/10/04</c:v>
                </c:pt>
                <c:pt idx="33">
                  <c:v>1400/10/05</c:v>
                </c:pt>
                <c:pt idx="34">
                  <c:v>1400/10/06</c:v>
                </c:pt>
                <c:pt idx="35">
                  <c:v>1400/10/07</c:v>
                </c:pt>
                <c:pt idx="36">
                  <c:v>1400/10/08</c:v>
                </c:pt>
                <c:pt idx="37">
                  <c:v>1400/10/11</c:v>
                </c:pt>
                <c:pt idx="38">
                  <c:v>1400/10/12</c:v>
                </c:pt>
                <c:pt idx="39">
                  <c:v>1400/10/13</c:v>
                </c:pt>
                <c:pt idx="40">
                  <c:v>1400/10/14</c:v>
                </c:pt>
                <c:pt idx="41">
                  <c:v>1400/10/15</c:v>
                </c:pt>
                <c:pt idx="42">
                  <c:v>1400/10/18</c:v>
                </c:pt>
                <c:pt idx="43">
                  <c:v>1400/10/19</c:v>
                </c:pt>
                <c:pt idx="44">
                  <c:v>1400/10/20</c:v>
                </c:pt>
                <c:pt idx="45">
                  <c:v>1400/10/21</c:v>
                </c:pt>
                <c:pt idx="46">
                  <c:v>1400/10/22</c:v>
                </c:pt>
                <c:pt idx="47">
                  <c:v>1400/10/25</c:v>
                </c:pt>
                <c:pt idx="48">
                  <c:v>1400/10/26</c:v>
                </c:pt>
                <c:pt idx="49">
                  <c:v>1400/10/27</c:v>
                </c:pt>
                <c:pt idx="50">
                  <c:v>1400/10/28</c:v>
                </c:pt>
                <c:pt idx="51">
                  <c:v>1400/10/29</c:v>
                </c:pt>
                <c:pt idx="52">
                  <c:v>1400/11/02</c:v>
                </c:pt>
                <c:pt idx="53">
                  <c:v>1400/11/03</c:v>
                </c:pt>
                <c:pt idx="54">
                  <c:v>1400/11/04</c:v>
                </c:pt>
              </c:strCache>
            </c:strRef>
          </c:cat>
          <c:val>
            <c:numRef>
              <c:f>'ورودنقدینگی به صندوق ها و اوراق'!$D$109:$D$163</c:f>
              <c:numCache>
                <c:formatCode>_(* #,##0_);_(* \(#,##0\);_(* "-"??_);_(@_)</c:formatCode>
                <c:ptCount val="55"/>
                <c:pt idx="0">
                  <c:v>-1074</c:v>
                </c:pt>
                <c:pt idx="1">
                  <c:v>-666</c:v>
                </c:pt>
                <c:pt idx="2">
                  <c:v>-545</c:v>
                </c:pt>
                <c:pt idx="3">
                  <c:v>341</c:v>
                </c:pt>
                <c:pt idx="4">
                  <c:v>452</c:v>
                </c:pt>
                <c:pt idx="5">
                  <c:v>418</c:v>
                </c:pt>
                <c:pt idx="6">
                  <c:v>806</c:v>
                </c:pt>
                <c:pt idx="7">
                  <c:v>111</c:v>
                </c:pt>
                <c:pt idx="8">
                  <c:v>235</c:v>
                </c:pt>
                <c:pt idx="9">
                  <c:v>-296</c:v>
                </c:pt>
                <c:pt idx="10">
                  <c:v>564</c:v>
                </c:pt>
                <c:pt idx="11">
                  <c:v>-447</c:v>
                </c:pt>
                <c:pt idx="12">
                  <c:v>125</c:v>
                </c:pt>
                <c:pt idx="13">
                  <c:v>1473</c:v>
                </c:pt>
                <c:pt idx="14">
                  <c:v>12</c:v>
                </c:pt>
                <c:pt idx="15">
                  <c:v>-4</c:v>
                </c:pt>
                <c:pt idx="16">
                  <c:v>1005</c:v>
                </c:pt>
                <c:pt idx="17">
                  <c:v>-679</c:v>
                </c:pt>
                <c:pt idx="18">
                  <c:v>135</c:v>
                </c:pt>
                <c:pt idx="19">
                  <c:v>-387</c:v>
                </c:pt>
                <c:pt idx="20">
                  <c:v>1237</c:v>
                </c:pt>
                <c:pt idx="21">
                  <c:v>-59</c:v>
                </c:pt>
                <c:pt idx="22">
                  <c:v>-711</c:v>
                </c:pt>
                <c:pt idx="23">
                  <c:v>153</c:v>
                </c:pt>
                <c:pt idx="24">
                  <c:v>596</c:v>
                </c:pt>
                <c:pt idx="25">
                  <c:v>454</c:v>
                </c:pt>
                <c:pt idx="26">
                  <c:v>2408</c:v>
                </c:pt>
                <c:pt idx="27">
                  <c:v>425</c:v>
                </c:pt>
                <c:pt idx="28">
                  <c:v>1013</c:v>
                </c:pt>
                <c:pt idx="29">
                  <c:v>1153</c:v>
                </c:pt>
                <c:pt idx="30">
                  <c:v>-292</c:v>
                </c:pt>
                <c:pt idx="31">
                  <c:v>-2014</c:v>
                </c:pt>
                <c:pt idx="32">
                  <c:v>-1204</c:v>
                </c:pt>
                <c:pt idx="33">
                  <c:v>1827</c:v>
                </c:pt>
                <c:pt idx="34">
                  <c:v>375</c:v>
                </c:pt>
                <c:pt idx="35">
                  <c:v>176</c:v>
                </c:pt>
                <c:pt idx="36">
                  <c:v>1817</c:v>
                </c:pt>
                <c:pt idx="37">
                  <c:v>66</c:v>
                </c:pt>
                <c:pt idx="38">
                  <c:v>1189</c:v>
                </c:pt>
                <c:pt idx="39">
                  <c:v>951</c:v>
                </c:pt>
                <c:pt idx="40">
                  <c:v>456</c:v>
                </c:pt>
                <c:pt idx="41">
                  <c:v>1234</c:v>
                </c:pt>
                <c:pt idx="42">
                  <c:v>-1107</c:v>
                </c:pt>
                <c:pt idx="43">
                  <c:v>829</c:v>
                </c:pt>
                <c:pt idx="44">
                  <c:v>1616</c:v>
                </c:pt>
                <c:pt idx="45">
                  <c:v>884</c:v>
                </c:pt>
                <c:pt idx="46">
                  <c:v>777</c:v>
                </c:pt>
                <c:pt idx="47">
                  <c:v>356</c:v>
                </c:pt>
                <c:pt idx="48">
                  <c:v>1308</c:v>
                </c:pt>
                <c:pt idx="49">
                  <c:v>1133</c:v>
                </c:pt>
                <c:pt idx="50">
                  <c:v>825</c:v>
                </c:pt>
                <c:pt idx="51">
                  <c:v>2382</c:v>
                </c:pt>
                <c:pt idx="52">
                  <c:v>-847</c:v>
                </c:pt>
                <c:pt idx="53">
                  <c:v>1347</c:v>
                </c:pt>
                <c:pt idx="54">
                  <c:v>2511</c:v>
                </c:pt>
              </c:numCache>
            </c:numRef>
          </c:val>
          <c:extLst>
            <c:ext xmlns:c14="http://schemas.microsoft.com/office/drawing/2007/8/2/chart" uri="{6F2FDCE9-48DA-4B69-8628-5D25D57E5C99}">
              <c14:invertSolidFillFmt>
                <c14:spPr xmlns:c14="http://schemas.microsoft.com/office/drawing/2007/8/2/chart">
                  <a:solidFill>
                    <a:srgbClr val="DA2032"/>
                  </a:solidFill>
                  <a:ln>
                    <a:noFill/>
                  </a:ln>
                  <a:effectLst/>
                </c14:spPr>
              </c14:invertSolidFillFmt>
            </c:ext>
            <c:ext xmlns:c16="http://schemas.microsoft.com/office/drawing/2014/chart" uri="{C3380CC4-5D6E-409C-BE32-E72D297353CC}">
              <c16:uniqueId val="{00000012-FCA1-487F-B809-63C084A778E7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-25"/>
        <c:axId val="763800384"/>
        <c:axId val="763792480"/>
      </c:barChart>
      <c:catAx>
        <c:axId val="76380038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low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2700000" spcFirstLastPara="1" vertOverflow="ellipsis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IPT Yagut" panose="00000400000000000000" pitchFamily="2" charset="2"/>
                <a:ea typeface="+mn-ea"/>
                <a:cs typeface="+mn-cs"/>
              </a:defRPr>
            </a:pPr>
            <a:endParaRPr lang="en-US"/>
          </a:p>
        </c:txPr>
        <c:crossAx val="763792480"/>
        <c:crosses val="autoZero"/>
        <c:auto val="1"/>
        <c:lblAlgn val="ctr"/>
        <c:lblOffset val="100"/>
        <c:tickLblSkip val="3"/>
        <c:noMultiLvlLbl val="0"/>
      </c:catAx>
      <c:valAx>
        <c:axId val="763792480"/>
        <c:scaling>
          <c:orientation val="minMax"/>
        </c:scaling>
        <c:delete val="0"/>
        <c:axPos val="l"/>
        <c:numFmt formatCode="#,##0;[Red]\(#,##0\)" sourceLinked="0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50" b="1" i="0" u="none" strike="noStrike" kern="1200" baseline="0">
                <a:solidFill>
                  <a:schemeClr val="tx1"/>
                </a:solidFill>
                <a:latin typeface="IPT Yagut" panose="00000400000000000000" pitchFamily="2" charset="2"/>
                <a:ea typeface="+mn-ea"/>
                <a:cs typeface="+mn-cs"/>
              </a:defRPr>
            </a:pPr>
            <a:endParaRPr lang="en-US"/>
          </a:p>
        </c:txPr>
        <c:crossAx val="76380038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>
        <a:lumMod val="95000"/>
      </a:schemeClr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0.11162302386620278"/>
          <c:y val="4.5928397240698693E-2"/>
          <c:w val="0.86116976461165617"/>
          <c:h val="0.78475955863440661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'اطلاعات تاریخی سهام'!$F$381:$F$425</c:f>
              <c:strCache>
                <c:ptCount val="45"/>
                <c:pt idx="0">
                  <c:v> 59,018 </c:v>
                </c:pt>
                <c:pt idx="1">
                  <c:v> 132,006 </c:v>
                </c:pt>
                <c:pt idx="2">
                  <c:v> 99,533 </c:v>
                </c:pt>
                <c:pt idx="3">
                  <c:v> 50,733 </c:v>
                </c:pt>
                <c:pt idx="4">
                  <c:v> 429,564 </c:v>
                </c:pt>
                <c:pt idx="5">
                  <c:v> 51,563 </c:v>
                </c:pt>
                <c:pt idx="6">
                  <c:v> 50,027 </c:v>
                </c:pt>
                <c:pt idx="7">
                  <c:v> 45,310 </c:v>
                </c:pt>
                <c:pt idx="8">
                  <c:v> 42,145 </c:v>
                </c:pt>
                <c:pt idx="9">
                  <c:v> 507,451 </c:v>
                </c:pt>
                <c:pt idx="10">
                  <c:v> 61,850 </c:v>
                </c:pt>
                <c:pt idx="11">
                  <c:v> 67,481 </c:v>
                </c:pt>
                <c:pt idx="12">
                  <c:v> 50,034 </c:v>
                </c:pt>
                <c:pt idx="13">
                  <c:v> 47,989 </c:v>
                </c:pt>
                <c:pt idx="14">
                  <c:v> 606,435 </c:v>
                </c:pt>
                <c:pt idx="15">
                  <c:v> 104,256 </c:v>
                </c:pt>
                <c:pt idx="16">
                  <c:v> 75,561 </c:v>
                </c:pt>
                <c:pt idx="17">
                  <c:v> 46,070 </c:v>
                </c:pt>
                <c:pt idx="18">
                  <c:v> 47,203 </c:v>
                </c:pt>
                <c:pt idx="19">
                  <c:v> 1,239,884 </c:v>
                </c:pt>
                <c:pt idx="20">
                  <c:v> 59,445 </c:v>
                </c:pt>
                <c:pt idx="21">
                  <c:v> 85,216 </c:v>
                </c:pt>
                <c:pt idx="22">
                  <c:v> 138,123 </c:v>
                </c:pt>
                <c:pt idx="23">
                  <c:v> 84,580 </c:v>
                </c:pt>
                <c:pt idx="24">
                  <c:v> 1,247,978 </c:v>
                </c:pt>
                <c:pt idx="25">
                  <c:v> 51,049 </c:v>
                </c:pt>
                <c:pt idx="26">
                  <c:v> 64,249 </c:v>
                </c:pt>
                <c:pt idx="27">
                  <c:v> 55,733 </c:v>
                </c:pt>
                <c:pt idx="28">
                  <c:v> 39,986 </c:v>
                </c:pt>
                <c:pt idx="29">
                  <c:v> 1,418,126 </c:v>
                </c:pt>
                <c:pt idx="30">
                  <c:v> 107,565 </c:v>
                </c:pt>
                <c:pt idx="31">
                  <c:v> 85,438 </c:v>
                </c:pt>
                <c:pt idx="32">
                  <c:v> 54,638 </c:v>
                </c:pt>
                <c:pt idx="33">
                  <c:v> 50,728 </c:v>
                </c:pt>
                <c:pt idx="34">
                  <c:v> 1,487,637 </c:v>
                </c:pt>
                <c:pt idx="35">
                  <c:v> 70,193 </c:v>
                </c:pt>
                <c:pt idx="36">
                  <c:v> 40,634 </c:v>
                </c:pt>
                <c:pt idx="37">
                  <c:v> 64,057 </c:v>
                </c:pt>
                <c:pt idx="38">
                  <c:v> 46,436 </c:v>
                </c:pt>
                <c:pt idx="39">
                  <c:v> 1,529,155 </c:v>
                </c:pt>
                <c:pt idx="40">
                  <c:v> 49,108 </c:v>
                </c:pt>
                <c:pt idx="41">
                  <c:v> 65,131 </c:v>
                </c:pt>
                <c:pt idx="42">
                  <c:v> 68,905 </c:v>
                </c:pt>
                <c:pt idx="43">
                  <c:v> 68,905 </c:v>
                </c:pt>
                <c:pt idx="44">
                  <c:v> 1,608,709 </c:v>
                </c:pt>
              </c:strCache>
            </c:strRef>
          </c:tx>
          <c:spPr>
            <a:solidFill>
              <a:srgbClr val="327C61"/>
            </a:solidFill>
            <a:ln>
              <a:noFill/>
            </a:ln>
            <a:effectLst/>
          </c:spPr>
          <c:invertIfNegative val="0"/>
          <c:dLbls>
            <c:dLbl>
              <c:idx val="0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5A60-4BB9-BEF8-D12741421B4F}"/>
                </c:ext>
              </c:extLst>
            </c:dLbl>
            <c:dLbl>
              <c:idx val="1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5A60-4BB9-BEF8-D12741421B4F}"/>
                </c:ext>
              </c:extLst>
            </c:dLbl>
            <c:dLbl>
              <c:idx val="2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5A60-4BB9-BEF8-D12741421B4F}"/>
                </c:ext>
              </c:extLst>
            </c:dLbl>
            <c:dLbl>
              <c:idx val="3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5A60-4BB9-BEF8-D12741421B4F}"/>
                </c:ext>
              </c:extLst>
            </c:dLbl>
            <c:dLbl>
              <c:idx val="4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5A60-4BB9-BEF8-D12741421B4F}"/>
                </c:ext>
              </c:extLst>
            </c:dLbl>
            <c:dLbl>
              <c:idx val="5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5A60-4BB9-BEF8-D12741421B4F}"/>
                </c:ext>
              </c:extLst>
            </c:dLbl>
            <c:dLbl>
              <c:idx val="6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5A60-4BB9-BEF8-D12741421B4F}"/>
                </c:ext>
              </c:extLst>
            </c:dLbl>
            <c:dLbl>
              <c:idx val="7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5A60-4BB9-BEF8-D12741421B4F}"/>
                </c:ext>
              </c:extLst>
            </c:dLbl>
            <c:dLbl>
              <c:idx val="8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5A60-4BB9-BEF8-D12741421B4F}"/>
                </c:ext>
              </c:extLst>
            </c:dLbl>
            <c:dLbl>
              <c:idx val="9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5A60-4BB9-BEF8-D12741421B4F}"/>
                </c:ext>
              </c:extLst>
            </c:dLbl>
            <c:dLbl>
              <c:idx val="10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5A60-4BB9-BEF8-D12741421B4F}"/>
                </c:ext>
              </c:extLst>
            </c:dLbl>
            <c:dLbl>
              <c:idx val="11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5A60-4BB9-BEF8-D12741421B4F}"/>
                </c:ext>
              </c:extLst>
            </c:dLbl>
            <c:dLbl>
              <c:idx val="12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C-5A60-4BB9-BEF8-D12741421B4F}"/>
                </c:ext>
              </c:extLst>
            </c:dLbl>
            <c:dLbl>
              <c:idx val="13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5A60-4BB9-BEF8-D12741421B4F}"/>
                </c:ext>
              </c:extLst>
            </c:dLbl>
            <c:dLbl>
              <c:idx val="14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E-5A60-4BB9-BEF8-D12741421B4F}"/>
                </c:ext>
              </c:extLst>
            </c:dLbl>
            <c:dLbl>
              <c:idx val="15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F-5A60-4BB9-BEF8-D12741421B4F}"/>
                </c:ext>
              </c:extLst>
            </c:dLbl>
            <c:dLbl>
              <c:idx val="16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0-5A60-4BB9-BEF8-D12741421B4F}"/>
                </c:ext>
              </c:extLst>
            </c:dLbl>
            <c:dLbl>
              <c:idx val="17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1-5A60-4BB9-BEF8-D12741421B4F}"/>
                </c:ext>
              </c:extLst>
            </c:dLbl>
            <c:dLbl>
              <c:idx val="18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2-5A60-4BB9-BEF8-D12741421B4F}"/>
                </c:ext>
              </c:extLst>
            </c:dLbl>
            <c:dLbl>
              <c:idx val="19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3-5A60-4BB9-BEF8-D12741421B4F}"/>
                </c:ext>
              </c:extLst>
            </c:dLbl>
            <c:dLbl>
              <c:idx val="20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4-5A60-4BB9-BEF8-D12741421B4F}"/>
                </c:ext>
              </c:extLst>
            </c:dLbl>
            <c:dLbl>
              <c:idx val="21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5-5A60-4BB9-BEF8-D12741421B4F}"/>
                </c:ext>
              </c:extLst>
            </c:dLbl>
            <c:dLbl>
              <c:idx val="22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6-5A60-4BB9-BEF8-D12741421B4F}"/>
                </c:ext>
              </c:extLst>
            </c:dLbl>
            <c:dLbl>
              <c:idx val="23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7-5A60-4BB9-BEF8-D12741421B4F}"/>
                </c:ext>
              </c:extLst>
            </c:dLbl>
            <c:dLbl>
              <c:idx val="24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8-5A60-4BB9-BEF8-D12741421B4F}"/>
                </c:ext>
              </c:extLst>
            </c:dLbl>
            <c:dLbl>
              <c:idx val="25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9-5A60-4BB9-BEF8-D12741421B4F}"/>
                </c:ext>
              </c:extLst>
            </c:dLbl>
            <c:dLbl>
              <c:idx val="26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A-5A60-4BB9-BEF8-D12741421B4F}"/>
                </c:ext>
              </c:extLst>
            </c:dLbl>
            <c:dLbl>
              <c:idx val="27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B-5A60-4BB9-BEF8-D12741421B4F}"/>
                </c:ext>
              </c:extLst>
            </c:dLbl>
            <c:dLbl>
              <c:idx val="28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C-5A60-4BB9-BEF8-D12741421B4F}"/>
                </c:ext>
              </c:extLst>
            </c:dLbl>
            <c:dLbl>
              <c:idx val="29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D-5A60-4BB9-BEF8-D12741421B4F}"/>
                </c:ext>
              </c:extLst>
            </c:dLbl>
            <c:dLbl>
              <c:idx val="30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E-5A60-4BB9-BEF8-D12741421B4F}"/>
                </c:ext>
              </c:extLst>
            </c:dLbl>
            <c:dLbl>
              <c:idx val="31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F-5A60-4BB9-BEF8-D12741421B4F}"/>
                </c:ext>
              </c:extLst>
            </c:dLbl>
            <c:dLbl>
              <c:idx val="32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20-5A60-4BB9-BEF8-D12741421B4F}"/>
                </c:ext>
              </c:extLst>
            </c:dLbl>
            <c:dLbl>
              <c:idx val="33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21-5A60-4BB9-BEF8-D12741421B4F}"/>
                </c:ext>
              </c:extLst>
            </c:dLbl>
            <c:dLbl>
              <c:idx val="34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22-5A60-4BB9-BEF8-D12741421B4F}"/>
                </c:ext>
              </c:extLst>
            </c:dLbl>
            <c:dLbl>
              <c:idx val="35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23-5A60-4BB9-BEF8-D12741421B4F}"/>
                </c:ext>
              </c:extLst>
            </c:dLbl>
            <c:dLbl>
              <c:idx val="36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24-5A60-4BB9-BEF8-D12741421B4F}"/>
                </c:ext>
              </c:extLst>
            </c:dLbl>
            <c:dLbl>
              <c:idx val="37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25-5A60-4BB9-BEF8-D12741421B4F}"/>
                </c:ext>
              </c:extLst>
            </c:dLbl>
            <c:dLbl>
              <c:idx val="38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26-5A60-4BB9-BEF8-D12741421B4F}"/>
                </c:ext>
              </c:extLst>
            </c:dLbl>
            <c:dLbl>
              <c:idx val="39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27-5A60-4BB9-BEF8-D12741421B4F}"/>
                </c:ext>
              </c:extLst>
            </c:dLbl>
            <c:dLbl>
              <c:idx val="40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28-5A60-4BB9-BEF8-D12741421B4F}"/>
                </c:ext>
              </c:extLst>
            </c:dLbl>
            <c:dLbl>
              <c:idx val="41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29-5A60-4BB9-BEF8-D12741421B4F}"/>
                </c:ext>
              </c:extLst>
            </c:dLbl>
            <c:dLbl>
              <c:idx val="42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2A-5A60-4BB9-BEF8-D12741421B4F}"/>
                </c:ext>
              </c:extLst>
            </c:dLbl>
            <c:dLbl>
              <c:idx val="43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2B-5A60-4BB9-BEF8-D12741421B4F}"/>
                </c:ext>
              </c:extLst>
            </c:dLbl>
            <c:dLbl>
              <c:idx val="44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2C-5A60-4BB9-BEF8-D12741421B4F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-5400000" spcFirstLastPara="1" vertOverflow="ellipsis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IPT Yagut" panose="00000400000000000000" pitchFamily="2" charset="2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'اطلاعات تاریخی سهام'!$D$381:$D$425</c:f>
              <c:strCache>
                <c:ptCount val="45"/>
                <c:pt idx="0">
                  <c:v>1400/09/02</c:v>
                </c:pt>
                <c:pt idx="1">
                  <c:v>1400/09/03</c:v>
                </c:pt>
                <c:pt idx="2">
                  <c:v>1400/09/06</c:v>
                </c:pt>
                <c:pt idx="3">
                  <c:v>1400/09/07</c:v>
                </c:pt>
                <c:pt idx="4">
                  <c:v>1400/09/08</c:v>
                </c:pt>
                <c:pt idx="5">
                  <c:v>1400/09/09</c:v>
                </c:pt>
                <c:pt idx="6">
                  <c:v>1400/09/10</c:v>
                </c:pt>
                <c:pt idx="7">
                  <c:v>1400/09/13</c:v>
                </c:pt>
                <c:pt idx="8">
                  <c:v>1400/09/14</c:v>
                </c:pt>
                <c:pt idx="9">
                  <c:v>1400/09/15</c:v>
                </c:pt>
                <c:pt idx="10">
                  <c:v>1400/09/16</c:v>
                </c:pt>
                <c:pt idx="11">
                  <c:v>1400/09/17</c:v>
                </c:pt>
                <c:pt idx="12">
                  <c:v>1400/09/20</c:v>
                </c:pt>
                <c:pt idx="13">
                  <c:v>1400/09/21</c:v>
                </c:pt>
                <c:pt idx="14">
                  <c:v>1400/09/22</c:v>
                </c:pt>
                <c:pt idx="15">
                  <c:v>1400/09/23</c:v>
                </c:pt>
                <c:pt idx="16">
                  <c:v>1400/09/24</c:v>
                </c:pt>
                <c:pt idx="17">
                  <c:v>1400/09/27</c:v>
                </c:pt>
                <c:pt idx="18">
                  <c:v>1400/09/28</c:v>
                </c:pt>
                <c:pt idx="19">
                  <c:v>1400/09/29</c:v>
                </c:pt>
                <c:pt idx="20">
                  <c:v>1400/09/30</c:v>
                </c:pt>
                <c:pt idx="21">
                  <c:v>1400/10/01</c:v>
                </c:pt>
                <c:pt idx="22">
                  <c:v>1400/10/04</c:v>
                </c:pt>
                <c:pt idx="23">
                  <c:v>1400/10/05</c:v>
                </c:pt>
                <c:pt idx="24">
                  <c:v>1400/10/06</c:v>
                </c:pt>
                <c:pt idx="25">
                  <c:v>1400/10/07</c:v>
                </c:pt>
                <c:pt idx="26">
                  <c:v>1400/10/08</c:v>
                </c:pt>
                <c:pt idx="27">
                  <c:v>1400/10/11</c:v>
                </c:pt>
                <c:pt idx="28">
                  <c:v>1400/10/12</c:v>
                </c:pt>
                <c:pt idx="29">
                  <c:v>1400/10/13</c:v>
                </c:pt>
                <c:pt idx="30">
                  <c:v>1400/10/14</c:v>
                </c:pt>
                <c:pt idx="31">
                  <c:v>1400/10/15</c:v>
                </c:pt>
                <c:pt idx="32">
                  <c:v>1400/10/18</c:v>
                </c:pt>
                <c:pt idx="33">
                  <c:v>1400/10/19</c:v>
                </c:pt>
                <c:pt idx="34">
                  <c:v>1400/10/20</c:v>
                </c:pt>
                <c:pt idx="35">
                  <c:v>1400/10/21</c:v>
                </c:pt>
                <c:pt idx="36">
                  <c:v>1400/10/22</c:v>
                </c:pt>
                <c:pt idx="37">
                  <c:v>1400/10/25</c:v>
                </c:pt>
                <c:pt idx="38">
                  <c:v>1400/10/26</c:v>
                </c:pt>
                <c:pt idx="39">
                  <c:v>1400/10/27</c:v>
                </c:pt>
                <c:pt idx="40">
                  <c:v>1400/10/28</c:v>
                </c:pt>
                <c:pt idx="41">
                  <c:v>1400/10/29</c:v>
                </c:pt>
                <c:pt idx="42">
                  <c:v>1400/11/02</c:v>
                </c:pt>
                <c:pt idx="43">
                  <c:v>1400/11/03</c:v>
                </c:pt>
                <c:pt idx="44">
                  <c:v>1400/11/04</c:v>
                </c:pt>
              </c:strCache>
            </c:strRef>
          </c:cat>
          <c:val>
            <c:numRef>
              <c:f>'اطلاعات تاریخی سهام'!$F$381:$F$425</c:f>
              <c:numCache>
                <c:formatCode>_-* #,##0_-;_-* #,##0\-;_-* "-"??_-;_-@_-</c:formatCode>
                <c:ptCount val="45"/>
                <c:pt idx="0">
                  <c:v>59018</c:v>
                </c:pt>
                <c:pt idx="1">
                  <c:v>132006</c:v>
                </c:pt>
                <c:pt idx="2">
                  <c:v>99533</c:v>
                </c:pt>
                <c:pt idx="3">
                  <c:v>50733</c:v>
                </c:pt>
                <c:pt idx="4">
                  <c:v>429564</c:v>
                </c:pt>
                <c:pt idx="5">
                  <c:v>51563</c:v>
                </c:pt>
                <c:pt idx="6">
                  <c:v>50027</c:v>
                </c:pt>
                <c:pt idx="7">
                  <c:v>45310</c:v>
                </c:pt>
                <c:pt idx="8">
                  <c:v>42145</c:v>
                </c:pt>
                <c:pt idx="9">
                  <c:v>507451</c:v>
                </c:pt>
                <c:pt idx="10">
                  <c:v>61850</c:v>
                </c:pt>
                <c:pt idx="11">
                  <c:v>67481</c:v>
                </c:pt>
                <c:pt idx="12">
                  <c:v>50034</c:v>
                </c:pt>
                <c:pt idx="13">
                  <c:v>47989</c:v>
                </c:pt>
                <c:pt idx="14">
                  <c:v>606435</c:v>
                </c:pt>
                <c:pt idx="15">
                  <c:v>104256</c:v>
                </c:pt>
                <c:pt idx="16">
                  <c:v>75561</c:v>
                </c:pt>
                <c:pt idx="17">
                  <c:v>46070</c:v>
                </c:pt>
                <c:pt idx="18">
                  <c:v>47203</c:v>
                </c:pt>
                <c:pt idx="19">
                  <c:v>1239884</c:v>
                </c:pt>
                <c:pt idx="20">
                  <c:v>59445</c:v>
                </c:pt>
                <c:pt idx="21">
                  <c:v>85216</c:v>
                </c:pt>
                <c:pt idx="22">
                  <c:v>138123</c:v>
                </c:pt>
                <c:pt idx="23">
                  <c:v>84580</c:v>
                </c:pt>
                <c:pt idx="24">
                  <c:v>1247978</c:v>
                </c:pt>
                <c:pt idx="25">
                  <c:v>51049</c:v>
                </c:pt>
                <c:pt idx="26">
                  <c:v>64249</c:v>
                </c:pt>
                <c:pt idx="27">
                  <c:v>55733</c:v>
                </c:pt>
                <c:pt idx="28">
                  <c:v>39986</c:v>
                </c:pt>
                <c:pt idx="29">
                  <c:v>1418126</c:v>
                </c:pt>
                <c:pt idx="30">
                  <c:v>107565</c:v>
                </c:pt>
                <c:pt idx="31">
                  <c:v>85438</c:v>
                </c:pt>
                <c:pt idx="32">
                  <c:v>54638</c:v>
                </c:pt>
                <c:pt idx="33">
                  <c:v>50728</c:v>
                </c:pt>
                <c:pt idx="34">
                  <c:v>1487637</c:v>
                </c:pt>
                <c:pt idx="35">
                  <c:v>70193</c:v>
                </c:pt>
                <c:pt idx="36">
                  <c:v>40634</c:v>
                </c:pt>
                <c:pt idx="37">
                  <c:v>64057</c:v>
                </c:pt>
                <c:pt idx="38">
                  <c:v>46436</c:v>
                </c:pt>
                <c:pt idx="39">
                  <c:v>1529155</c:v>
                </c:pt>
                <c:pt idx="40">
                  <c:v>49108</c:v>
                </c:pt>
                <c:pt idx="41">
                  <c:v>65131</c:v>
                </c:pt>
                <c:pt idx="42">
                  <c:v>68905</c:v>
                </c:pt>
                <c:pt idx="43">
                  <c:v>68905</c:v>
                </c:pt>
                <c:pt idx="44">
                  <c:v>1608709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2D-5A60-4BB9-BEF8-D12741421B4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20877536"/>
        <c:axId val="220878096"/>
      </c:barChart>
      <c:catAx>
        <c:axId val="22087753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2700000" spcFirstLastPara="1" vertOverflow="ellipsis" wrap="square" anchor="ctr" anchorCtr="1"/>
          <a:lstStyle/>
          <a:p>
            <a:pPr>
              <a:defRPr sz="700" b="1" i="0" u="none" strike="noStrike" kern="1200" baseline="0">
                <a:solidFill>
                  <a:schemeClr val="tx1"/>
                </a:solidFill>
                <a:latin typeface="IPT Mitra" panose="00000400000000000000" pitchFamily="2" charset="2"/>
                <a:ea typeface="+mn-ea"/>
                <a:cs typeface="B Zar" panose="00000400000000000000" pitchFamily="2" charset="-78"/>
              </a:defRPr>
            </a:pPr>
            <a:endParaRPr lang="en-US"/>
          </a:p>
        </c:txPr>
        <c:crossAx val="220878096"/>
        <c:crosses val="autoZero"/>
        <c:auto val="1"/>
        <c:lblAlgn val="ctr"/>
        <c:lblOffset val="100"/>
        <c:tickLblSkip val="2"/>
        <c:noMultiLvlLbl val="0"/>
      </c:catAx>
      <c:valAx>
        <c:axId val="220878096"/>
        <c:scaling>
          <c:orientation val="minMax"/>
        </c:scaling>
        <c:delete val="0"/>
        <c:axPos val="l"/>
        <c:numFmt formatCode="[$-3020429]#,###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1" i="0" u="none" strike="noStrike" kern="1200" baseline="0">
                <a:solidFill>
                  <a:schemeClr val="tx1"/>
                </a:solidFill>
                <a:latin typeface="PW-Compset" pitchFamily="2" charset="0"/>
                <a:ea typeface="+mn-ea"/>
                <a:cs typeface="B Zar" panose="00000400000000000000" pitchFamily="2" charset="-78"/>
              </a:defRPr>
            </a:pPr>
            <a:endParaRPr lang="en-US"/>
          </a:p>
        </c:txPr>
        <c:crossAx val="220877536"/>
        <c:crosses val="autoZero"/>
        <c:crossBetween val="between"/>
        <c:majorUnit val="100000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>
        <a:lumMod val="95000"/>
      </a:schemeClr>
    </a:solidFill>
    <a:ln w="9525" cap="flat" cmpd="sng" algn="ctr">
      <a:noFill/>
      <a:round/>
    </a:ln>
    <a:effectLst/>
  </c:spPr>
  <c:txPr>
    <a:bodyPr/>
    <a:lstStyle/>
    <a:p>
      <a:pPr>
        <a:defRPr>
          <a:latin typeface="IPT.Zar" panose="00000400000000000000" pitchFamily="2" charset="2"/>
        </a:defRPr>
      </a:pPr>
      <a:endParaRPr lang="en-US"/>
    </a:p>
  </c:txPr>
  <c:externalData r:id="rId4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000" b="1" i="0" u="none" strike="noStrike" kern="1200" spc="0" baseline="0">
                <a:solidFill>
                  <a:schemeClr val="tx1"/>
                </a:solidFill>
                <a:latin typeface="+mn-lt"/>
                <a:ea typeface="+mn-ea"/>
                <a:cs typeface="B Zar" panose="00000400000000000000" pitchFamily="2" charset="-78"/>
              </a:defRPr>
            </a:pPr>
            <a:r>
              <a:rPr lang="fa-IR" sz="1000" b="1">
                <a:solidFill>
                  <a:schemeClr val="tx1"/>
                </a:solidFill>
                <a:cs typeface="B Zar" panose="00000400000000000000" pitchFamily="2" charset="-78"/>
              </a:rPr>
              <a:t>ارزش</a:t>
            </a:r>
            <a:r>
              <a:rPr lang="fa-IR" sz="1000" b="1" baseline="0">
                <a:solidFill>
                  <a:schemeClr val="tx1"/>
                </a:solidFill>
                <a:cs typeface="B Zar" panose="00000400000000000000" pitchFamily="2" charset="-78"/>
              </a:rPr>
              <a:t> معاملات صندوق و اوراق</a:t>
            </a:r>
            <a:endParaRPr lang="fa-IR" sz="1000" b="1">
              <a:solidFill>
                <a:schemeClr val="tx1"/>
              </a:solidFill>
              <a:cs typeface="B Zar" panose="00000400000000000000" pitchFamily="2" charset="-78"/>
            </a:endParaRPr>
          </a:p>
        </c:rich>
      </c:tx>
      <c:layout>
        <c:manualLayout>
          <c:xMode val="edge"/>
          <c:yMode val="edge"/>
          <c:x val="0.2769192529811404"/>
          <c:y val="0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1" i="0" u="none" strike="noStrike" kern="1200" spc="0" baseline="0">
              <a:solidFill>
                <a:schemeClr val="tx1"/>
              </a:solidFill>
              <a:latin typeface="+mn-lt"/>
              <a:ea typeface="+mn-ea"/>
              <a:cs typeface="B Zar" panose="00000400000000000000" pitchFamily="2" charset="-78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0.12069015053254258"/>
          <c:y val="0.1185852909465155"/>
          <c:w val="0.8583654873545139"/>
          <c:h val="0.7327431633286503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'000803'!$I$58:$J$58</c:f>
              <c:strCache>
                <c:ptCount val="1"/>
                <c:pt idx="0">
                  <c:v>صندوق</c:v>
                </c:pt>
              </c:strCache>
            </c:strRef>
          </c:tx>
          <c:spPr>
            <a:solidFill>
              <a:srgbClr val="327C6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ellipsis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chemeClr val="tx1"/>
                    </a:solidFill>
                    <a:latin typeface="IPT Yagut" panose="00000400000000000000" pitchFamily="2" charset="2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'000803'!$I$197:$I$219</c:f>
              <c:strCache>
                <c:ptCount val="23"/>
                <c:pt idx="0">
                  <c:v>1400/10/04</c:v>
                </c:pt>
                <c:pt idx="1">
                  <c:v>1400/10/05</c:v>
                </c:pt>
                <c:pt idx="2">
                  <c:v>1400/10/06</c:v>
                </c:pt>
                <c:pt idx="3">
                  <c:v>1400/10/07</c:v>
                </c:pt>
                <c:pt idx="4">
                  <c:v>1400/10/08</c:v>
                </c:pt>
                <c:pt idx="5">
                  <c:v>1400/10/11</c:v>
                </c:pt>
                <c:pt idx="6">
                  <c:v>1400/10/12</c:v>
                </c:pt>
                <c:pt idx="7">
                  <c:v>1400/10/13</c:v>
                </c:pt>
                <c:pt idx="8">
                  <c:v>1400/10/14</c:v>
                </c:pt>
                <c:pt idx="9">
                  <c:v>1400/10/15</c:v>
                </c:pt>
                <c:pt idx="10">
                  <c:v>1400/10/18</c:v>
                </c:pt>
                <c:pt idx="11">
                  <c:v>1400/10/19</c:v>
                </c:pt>
                <c:pt idx="12">
                  <c:v>1400/10/20</c:v>
                </c:pt>
                <c:pt idx="13">
                  <c:v>1400/10/21</c:v>
                </c:pt>
                <c:pt idx="14">
                  <c:v>1400/10/22</c:v>
                </c:pt>
                <c:pt idx="15">
                  <c:v>1400/10/25</c:v>
                </c:pt>
                <c:pt idx="16">
                  <c:v>1400/10/26</c:v>
                </c:pt>
                <c:pt idx="17">
                  <c:v>1400/10/27</c:v>
                </c:pt>
                <c:pt idx="18">
                  <c:v>1400/10/28</c:v>
                </c:pt>
                <c:pt idx="19">
                  <c:v>1400/10/29</c:v>
                </c:pt>
                <c:pt idx="20">
                  <c:v>1400/11/02</c:v>
                </c:pt>
                <c:pt idx="21">
                  <c:v>1400/11/03</c:v>
                </c:pt>
                <c:pt idx="22">
                  <c:v>1400/11/04</c:v>
                </c:pt>
              </c:strCache>
            </c:strRef>
          </c:cat>
          <c:val>
            <c:numRef>
              <c:f>'000803'!$J$197:$J$219</c:f>
              <c:numCache>
                <c:formatCode>_(* #,##0_);_(* \(#,##0\);_(* "-"??_);_(@_)</c:formatCode>
                <c:ptCount val="23"/>
                <c:pt idx="0">
                  <c:v>100746</c:v>
                </c:pt>
                <c:pt idx="1">
                  <c:v>51530</c:v>
                </c:pt>
                <c:pt idx="2">
                  <c:v>1324103</c:v>
                </c:pt>
                <c:pt idx="3">
                  <c:v>22810</c:v>
                </c:pt>
                <c:pt idx="4">
                  <c:v>31885</c:v>
                </c:pt>
                <c:pt idx="5">
                  <c:v>38920</c:v>
                </c:pt>
                <c:pt idx="6">
                  <c:v>24962</c:v>
                </c:pt>
                <c:pt idx="7">
                  <c:v>1395474</c:v>
                </c:pt>
                <c:pt idx="8">
                  <c:v>79423</c:v>
                </c:pt>
                <c:pt idx="9">
                  <c:v>60687</c:v>
                </c:pt>
                <c:pt idx="10">
                  <c:v>28325</c:v>
                </c:pt>
                <c:pt idx="11">
                  <c:v>28991</c:v>
                </c:pt>
                <c:pt idx="12">
                  <c:v>1455420</c:v>
                </c:pt>
                <c:pt idx="13">
                  <c:v>48122</c:v>
                </c:pt>
                <c:pt idx="14">
                  <c:v>19734</c:v>
                </c:pt>
                <c:pt idx="15">
                  <c:v>51227</c:v>
                </c:pt>
                <c:pt idx="16">
                  <c:v>37268</c:v>
                </c:pt>
                <c:pt idx="17">
                  <c:v>1513353</c:v>
                </c:pt>
                <c:pt idx="18">
                  <c:v>25194</c:v>
                </c:pt>
                <c:pt idx="19">
                  <c:v>39949</c:v>
                </c:pt>
                <c:pt idx="20">
                  <c:v>46771</c:v>
                </c:pt>
                <c:pt idx="21">
                  <c:v>60649</c:v>
                </c:pt>
                <c:pt idx="22">
                  <c:v>1587542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145-4291-996F-B343698AF77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39462175"/>
        <c:axId val="139450943"/>
      </c:barChart>
      <c:catAx>
        <c:axId val="139462175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noFill/>
            <a:round/>
          </a:ln>
          <a:effectLst/>
        </c:spPr>
        <c:txPr>
          <a:bodyPr rot="-2700000" spcFirstLastPara="1" vertOverflow="ellipsis" wrap="square" anchor="ctr" anchorCtr="1"/>
          <a:lstStyle/>
          <a:p>
            <a:pPr>
              <a:defRPr sz="700" b="1" i="0" u="none" strike="noStrike" kern="1200" baseline="0">
                <a:solidFill>
                  <a:schemeClr val="tx1"/>
                </a:solidFill>
                <a:latin typeface="IPT Yagut" panose="00000400000000000000" pitchFamily="2" charset="2"/>
                <a:ea typeface="+mn-ea"/>
                <a:cs typeface="+mn-cs"/>
              </a:defRPr>
            </a:pPr>
            <a:endParaRPr lang="en-US"/>
          </a:p>
        </c:txPr>
        <c:crossAx val="139450943"/>
        <c:crosses val="autoZero"/>
        <c:auto val="1"/>
        <c:lblAlgn val="ctr"/>
        <c:lblOffset val="100"/>
        <c:tickLblSkip val="2"/>
        <c:noMultiLvlLbl val="0"/>
      </c:catAx>
      <c:valAx>
        <c:axId val="139450943"/>
        <c:scaling>
          <c:orientation val="minMax"/>
        </c:scaling>
        <c:delete val="0"/>
        <c:axPos val="l"/>
        <c:numFmt formatCode="_(* #,##0_);_(* \(#,##0\);_(* &quot;-&quot;??_);_(@_)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700" b="1" i="0" u="none" strike="noStrike" kern="1200" baseline="0">
                <a:solidFill>
                  <a:schemeClr val="tx1"/>
                </a:solidFill>
                <a:latin typeface="IPT Yagut" panose="00000400000000000000" pitchFamily="2" charset="2"/>
                <a:ea typeface="+mn-ea"/>
                <a:cs typeface="+mn-cs"/>
              </a:defRPr>
            </a:pPr>
            <a:endParaRPr lang="en-US"/>
          </a:p>
        </c:txPr>
        <c:crossAx val="139462175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>
        <a:lumMod val="95000"/>
      </a:schemeClr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050" b="1" i="0" u="none" strike="noStrike" kern="1200" spc="0" baseline="0">
                <a:solidFill>
                  <a:schemeClr val="tx1"/>
                </a:solidFill>
                <a:latin typeface="IPT Yagut" panose="00000400000000000000" pitchFamily="2" charset="2"/>
                <a:ea typeface="+mn-ea"/>
                <a:cs typeface="B Zar" panose="00000400000000000000" pitchFamily="2" charset="-78"/>
              </a:defRPr>
            </a:pPr>
            <a:r>
              <a:rPr lang="fa-IR" sz="1050" b="1">
                <a:solidFill>
                  <a:schemeClr val="tx1"/>
                </a:solidFill>
                <a:latin typeface="IPT Yagut" panose="00000400000000000000" pitchFamily="2" charset="2"/>
                <a:cs typeface="B Zar" panose="00000400000000000000" pitchFamily="2" charset="-78"/>
              </a:rPr>
              <a:t>ارزش معاملات خرد سهام</a:t>
            </a:r>
          </a:p>
        </c:rich>
      </c:tx>
      <c:layout>
        <c:manualLayout>
          <c:xMode val="edge"/>
          <c:yMode val="edge"/>
          <c:x val="0.35339427195638218"/>
          <c:y val="8.0201320941556964E-3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1" i="0" u="none" strike="noStrike" kern="1200" spc="0" baseline="0">
              <a:solidFill>
                <a:schemeClr val="tx1"/>
              </a:solidFill>
              <a:latin typeface="IPT Yagut" panose="00000400000000000000" pitchFamily="2" charset="2"/>
              <a:ea typeface="+mn-ea"/>
              <a:cs typeface="B Zar" panose="00000400000000000000" pitchFamily="2" charset="-78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9.9267605595832253E-2"/>
          <c:y val="8.8396541929169375E-2"/>
          <c:w val="0.87475073366653655"/>
          <c:h val="0.77313082517813447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'000803'!$K$58:$L$58</c:f>
              <c:strCache>
                <c:ptCount val="1"/>
                <c:pt idx="0">
                  <c:v>خرد سهام</c:v>
                </c:pt>
              </c:strCache>
            </c:strRef>
          </c:tx>
          <c:spPr>
            <a:solidFill>
              <a:srgbClr val="327C6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ellipsis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chemeClr val="tx1"/>
                    </a:solidFill>
                    <a:latin typeface="IPT Yagut" panose="00000400000000000000" pitchFamily="2" charset="2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'000803'!$I$197:$I$219</c:f>
              <c:strCache>
                <c:ptCount val="23"/>
                <c:pt idx="0">
                  <c:v>1400/10/04</c:v>
                </c:pt>
                <c:pt idx="1">
                  <c:v>1400/10/05</c:v>
                </c:pt>
                <c:pt idx="2">
                  <c:v>1400/10/06</c:v>
                </c:pt>
                <c:pt idx="3">
                  <c:v>1400/10/07</c:v>
                </c:pt>
                <c:pt idx="4">
                  <c:v>1400/10/08</c:v>
                </c:pt>
                <c:pt idx="5">
                  <c:v>1400/10/11</c:v>
                </c:pt>
                <c:pt idx="6">
                  <c:v>1400/10/12</c:v>
                </c:pt>
                <c:pt idx="7">
                  <c:v>1400/10/13</c:v>
                </c:pt>
                <c:pt idx="8">
                  <c:v>1400/10/14</c:v>
                </c:pt>
                <c:pt idx="9">
                  <c:v>1400/10/15</c:v>
                </c:pt>
                <c:pt idx="10">
                  <c:v>1400/10/18</c:v>
                </c:pt>
                <c:pt idx="11">
                  <c:v>1400/10/19</c:v>
                </c:pt>
                <c:pt idx="12">
                  <c:v>1400/10/20</c:v>
                </c:pt>
                <c:pt idx="13">
                  <c:v>1400/10/21</c:v>
                </c:pt>
                <c:pt idx="14">
                  <c:v>1400/10/22</c:v>
                </c:pt>
                <c:pt idx="15">
                  <c:v>1400/10/25</c:v>
                </c:pt>
                <c:pt idx="16">
                  <c:v>1400/10/26</c:v>
                </c:pt>
                <c:pt idx="17">
                  <c:v>1400/10/27</c:v>
                </c:pt>
                <c:pt idx="18">
                  <c:v>1400/10/28</c:v>
                </c:pt>
                <c:pt idx="19">
                  <c:v>1400/10/29</c:v>
                </c:pt>
                <c:pt idx="20">
                  <c:v>1400/11/02</c:v>
                </c:pt>
                <c:pt idx="21">
                  <c:v>1400/11/03</c:v>
                </c:pt>
                <c:pt idx="22">
                  <c:v>1400/11/04</c:v>
                </c:pt>
              </c:strCache>
            </c:strRef>
          </c:cat>
          <c:val>
            <c:numRef>
              <c:f>'000803'!$L$197:$L$219</c:f>
              <c:numCache>
                <c:formatCode>_(* #,##0_);_(* \(#,##0\);_(* "-"??_);_(@_)</c:formatCode>
                <c:ptCount val="23"/>
                <c:pt idx="0">
                  <c:v>40161</c:v>
                </c:pt>
                <c:pt idx="1">
                  <c:v>34167</c:v>
                </c:pt>
                <c:pt idx="2">
                  <c:v>36556</c:v>
                </c:pt>
                <c:pt idx="3">
                  <c:v>32165</c:v>
                </c:pt>
                <c:pt idx="4">
                  <c:v>36528</c:v>
                </c:pt>
                <c:pt idx="5">
                  <c:v>25111</c:v>
                </c:pt>
                <c:pt idx="6">
                  <c:v>21884</c:v>
                </c:pt>
                <c:pt idx="7">
                  <c:v>21665</c:v>
                </c:pt>
                <c:pt idx="8">
                  <c:v>23724</c:v>
                </c:pt>
                <c:pt idx="9">
                  <c:v>21212</c:v>
                </c:pt>
                <c:pt idx="10">
                  <c:v>25167</c:v>
                </c:pt>
                <c:pt idx="11">
                  <c:v>27672</c:v>
                </c:pt>
                <c:pt idx="12">
                  <c:v>26358</c:v>
                </c:pt>
                <c:pt idx="13">
                  <c:v>22620</c:v>
                </c:pt>
                <c:pt idx="14">
                  <c:v>24833</c:v>
                </c:pt>
                <c:pt idx="15">
                  <c:v>21639</c:v>
                </c:pt>
                <c:pt idx="16">
                  <c:v>22004</c:v>
                </c:pt>
                <c:pt idx="17">
                  <c:v>32463</c:v>
                </c:pt>
                <c:pt idx="18">
                  <c:v>25779</c:v>
                </c:pt>
                <c:pt idx="19">
                  <c:v>22410</c:v>
                </c:pt>
                <c:pt idx="20">
                  <c:v>24916</c:v>
                </c:pt>
                <c:pt idx="21">
                  <c:v>29589</c:v>
                </c:pt>
                <c:pt idx="22">
                  <c:v>22435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1D5-4F16-9223-09B1B435DCA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419033023"/>
        <c:axId val="419038431"/>
      </c:barChart>
      <c:catAx>
        <c:axId val="419033023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solidFill>
            <a:schemeClr val="bg1">
              <a:lumMod val="95000"/>
            </a:schemeClr>
          </a:solidFill>
          <a:ln w="9525" cap="flat" cmpd="sng" algn="ctr">
            <a:noFill/>
            <a:round/>
          </a:ln>
          <a:effectLst/>
        </c:spPr>
        <c:txPr>
          <a:bodyPr rot="-2700000" spcFirstLastPara="1" vertOverflow="ellipsis" wrap="square" anchor="ctr" anchorCtr="1"/>
          <a:lstStyle/>
          <a:p>
            <a:pPr>
              <a:defRPr sz="700" b="1" i="0" u="none" strike="noStrike" kern="1200" baseline="0">
                <a:solidFill>
                  <a:schemeClr val="tx1"/>
                </a:solidFill>
                <a:latin typeface="IPT Yagut" panose="00000400000000000000" pitchFamily="2" charset="2"/>
                <a:ea typeface="+mn-ea"/>
                <a:cs typeface="+mn-cs"/>
              </a:defRPr>
            </a:pPr>
            <a:endParaRPr lang="en-US"/>
          </a:p>
        </c:txPr>
        <c:crossAx val="419038431"/>
        <c:crosses val="autoZero"/>
        <c:auto val="1"/>
        <c:lblAlgn val="ctr"/>
        <c:lblOffset val="100"/>
        <c:tickLblSkip val="2"/>
        <c:noMultiLvlLbl val="0"/>
      </c:catAx>
      <c:valAx>
        <c:axId val="419038431"/>
        <c:scaling>
          <c:orientation val="minMax"/>
        </c:scaling>
        <c:delete val="0"/>
        <c:axPos val="l"/>
        <c:numFmt formatCode="_(* #,##0_);_(* \(#,##0\);_(* &quot;-&quot;??_);_(@_)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1" i="0" u="none" strike="noStrike" kern="1200" baseline="0">
                <a:solidFill>
                  <a:schemeClr val="tx1"/>
                </a:solidFill>
                <a:latin typeface="IPT Yagut" panose="00000400000000000000" pitchFamily="2" charset="2"/>
                <a:ea typeface="+mn-ea"/>
                <a:cs typeface="B Zar" panose="00000400000000000000" pitchFamily="2" charset="-78"/>
              </a:defRPr>
            </a:pPr>
            <a:endParaRPr lang="en-US"/>
          </a:p>
        </c:txPr>
        <c:crossAx val="419033023"/>
        <c:crosses val="autoZero"/>
        <c:crossBetween val="between"/>
        <c:majorUnit val="8000"/>
      </c:valAx>
      <c:spPr>
        <a:noFill/>
        <a:ln>
          <a:noFill/>
        </a:ln>
        <a:effectLst/>
      </c:spPr>
    </c:plotArea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>
        <a:lumMod val="95000"/>
      </a:schemeClr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0.28871739975101296"/>
          <c:y val="5.0503659858126479E-2"/>
          <c:w val="0.64586879812228914"/>
          <c:h val="0.92010085385609208"/>
        </c:manualLayout>
      </c:layout>
      <c:barChart>
        <c:barDir val="bar"/>
        <c:grouping val="clustered"/>
        <c:varyColors val="0"/>
        <c:ser>
          <c:idx val="0"/>
          <c:order val="0"/>
          <c:spPr>
            <a:gradFill>
              <a:gsLst>
                <a:gs pos="0">
                  <a:schemeClr val="accent6"/>
                </a:gs>
                <a:gs pos="74000">
                  <a:schemeClr val="accent1">
                    <a:lumMod val="45000"/>
                    <a:lumOff val="55000"/>
                  </a:schemeClr>
                </a:gs>
                <a:gs pos="83000">
                  <a:schemeClr val="accent1">
                    <a:lumMod val="45000"/>
                    <a:lumOff val="55000"/>
                  </a:schemeClr>
                </a:gs>
                <a:gs pos="100000">
                  <a:schemeClr val="accent1">
                    <a:lumMod val="30000"/>
                    <a:lumOff val="70000"/>
                  </a:schemeClr>
                </a:gs>
              </a:gsLst>
              <a:lin ang="5400000" scaled="1"/>
            </a:gradFill>
            <a:ln>
              <a:noFill/>
            </a:ln>
            <a:effectLst/>
          </c:spPr>
          <c:invertIfNegative val="0"/>
          <c:dLbls>
            <c:numFmt formatCode="[$-3020429]#,###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400" b="0" i="0" u="none" strike="noStrike" kern="1200" baseline="0">
                    <a:solidFill>
                      <a:schemeClr val="tx1"/>
                    </a:solidFill>
                    <a:latin typeface="IPT.Zar" panose="00000400000000000000" pitchFamily="2" charset="2"/>
                    <a:ea typeface="+mn-ea"/>
                    <a:cs typeface="B Zar" panose="00000400000000000000" pitchFamily="2" charset="-78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'4'!$P$8:$P$20</c:f>
              <c:strCache>
                <c:ptCount val="13"/>
                <c:pt idx="0">
                  <c:v>گنگین</c:v>
                </c:pt>
                <c:pt idx="1">
                  <c:v>وسرمد</c:v>
                </c:pt>
                <c:pt idx="2">
                  <c:v>وگردش</c:v>
                </c:pt>
                <c:pt idx="3">
                  <c:v>اتکای</c:v>
                </c:pt>
                <c:pt idx="4">
                  <c:v>شپلی</c:v>
                </c:pt>
                <c:pt idx="5">
                  <c:v>شکام</c:v>
                </c:pt>
                <c:pt idx="6">
                  <c:v>وخاور</c:v>
                </c:pt>
                <c:pt idx="7">
                  <c:v>کسرا</c:v>
                </c:pt>
                <c:pt idx="8">
                  <c:v>بمیلا</c:v>
                </c:pt>
                <c:pt idx="9">
                  <c:v>کپارس</c:v>
                </c:pt>
                <c:pt idx="10">
                  <c:v>قچار</c:v>
                </c:pt>
                <c:pt idx="11">
                  <c:v>شتولی</c:v>
                </c:pt>
                <c:pt idx="12">
                  <c:v>حآفرین</c:v>
                </c:pt>
              </c:strCache>
            </c:strRef>
          </c:cat>
          <c:val>
            <c:numRef>
              <c:f>'4'!$Q$8:$Q$20</c:f>
              <c:numCache>
                <c:formatCode>General</c:formatCode>
                <c:ptCount val="13"/>
                <c:pt idx="0">
                  <c:v>889</c:v>
                </c:pt>
                <c:pt idx="1">
                  <c:v>864</c:v>
                </c:pt>
                <c:pt idx="2">
                  <c:v>827</c:v>
                </c:pt>
                <c:pt idx="3">
                  <c:v>571</c:v>
                </c:pt>
                <c:pt idx="4">
                  <c:v>535</c:v>
                </c:pt>
                <c:pt idx="5">
                  <c:v>504</c:v>
                </c:pt>
                <c:pt idx="6">
                  <c:v>488</c:v>
                </c:pt>
                <c:pt idx="7">
                  <c:v>457</c:v>
                </c:pt>
                <c:pt idx="8">
                  <c:v>408</c:v>
                </c:pt>
                <c:pt idx="9">
                  <c:v>405</c:v>
                </c:pt>
                <c:pt idx="10">
                  <c:v>400</c:v>
                </c:pt>
                <c:pt idx="11">
                  <c:v>354</c:v>
                </c:pt>
                <c:pt idx="12">
                  <c:v>335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FF5-46BE-BDEE-2D5A7745F66B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-25"/>
        <c:axId val="272723696"/>
        <c:axId val="272724256"/>
      </c:barChart>
      <c:catAx>
        <c:axId val="272723696"/>
        <c:scaling>
          <c:orientation val="maxMin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1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B Zar" panose="00000400000000000000" pitchFamily="2" charset="-78"/>
              </a:defRPr>
            </a:pPr>
            <a:endParaRPr lang="en-US"/>
          </a:p>
        </c:txPr>
        <c:crossAx val="272724256"/>
        <c:crosses val="autoZero"/>
        <c:auto val="1"/>
        <c:lblAlgn val="ctr"/>
        <c:lblOffset val="100"/>
        <c:noMultiLvlLbl val="0"/>
      </c:catAx>
      <c:valAx>
        <c:axId val="272724256"/>
        <c:scaling>
          <c:orientation val="minMax"/>
        </c:scaling>
        <c:delete val="1"/>
        <c:axPos val="t"/>
        <c:numFmt formatCode="General" sourceLinked="1"/>
        <c:majorTickMark val="none"/>
        <c:minorTickMark val="none"/>
        <c:tickLblPos val="nextTo"/>
        <c:crossAx val="27272369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sz="1050">
          <a:cs typeface="B Zar" panose="00000400000000000000" pitchFamily="2" charset="-78"/>
        </a:defRPr>
      </a:pPr>
      <a:endParaRPr lang="en-US"/>
    </a:p>
  </c:txPr>
  <c:externalData r:id="rId4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bar"/>
        <c:grouping val="clustered"/>
        <c:varyColors val="0"/>
        <c:ser>
          <c:idx val="0"/>
          <c:order val="0"/>
          <c:spPr>
            <a:gradFill>
              <a:gsLst>
                <a:gs pos="0">
                  <a:schemeClr val="accent2"/>
                </a:gs>
                <a:gs pos="74000">
                  <a:schemeClr val="accent1">
                    <a:lumMod val="45000"/>
                    <a:lumOff val="55000"/>
                  </a:schemeClr>
                </a:gs>
                <a:gs pos="83000">
                  <a:schemeClr val="accent1">
                    <a:lumMod val="45000"/>
                    <a:lumOff val="55000"/>
                  </a:schemeClr>
                </a:gs>
                <a:gs pos="100000">
                  <a:schemeClr val="accent1">
                    <a:lumMod val="30000"/>
                    <a:lumOff val="70000"/>
                  </a:schemeClr>
                </a:gs>
              </a:gsLst>
              <a:lin ang="5400000" scaled="1"/>
            </a:gradFill>
            <a:ln>
              <a:noFill/>
            </a:ln>
            <a:effectLst/>
          </c:spPr>
          <c:invertIfNegative val="0"/>
          <c:dLbls>
            <c:numFmt formatCode="[$-3020429]#,###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0" i="0" u="none" strike="noStrike" kern="1200" baseline="0">
                    <a:solidFill>
                      <a:schemeClr val="tx1"/>
                    </a:solidFill>
                    <a:latin typeface="IPT.Zar" panose="00000400000000000000" pitchFamily="2" charset="2"/>
                    <a:ea typeface="+mn-ea"/>
                    <a:cs typeface="B Zar" panose="00000400000000000000" pitchFamily="2" charset="-78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'4'!$U$8:$U$20</c:f>
              <c:strCache>
                <c:ptCount val="13"/>
                <c:pt idx="0">
                  <c:v>شکبیر</c:v>
                </c:pt>
                <c:pt idx="1">
                  <c:v>کپرور</c:v>
                </c:pt>
                <c:pt idx="2">
                  <c:v>زنگان</c:v>
                </c:pt>
                <c:pt idx="3">
                  <c:v>بشهاب</c:v>
                </c:pt>
                <c:pt idx="4">
                  <c:v>دامین</c:v>
                </c:pt>
                <c:pt idx="5">
                  <c:v>پارسان</c:v>
                </c:pt>
                <c:pt idx="6">
                  <c:v>سدبیر</c:v>
                </c:pt>
                <c:pt idx="7">
                  <c:v>دقاضی</c:v>
                </c:pt>
                <c:pt idx="8">
                  <c:v>سنوین</c:v>
                </c:pt>
                <c:pt idx="9">
                  <c:v>قیستو</c:v>
                </c:pt>
                <c:pt idx="10">
                  <c:v>خودکفا</c:v>
                </c:pt>
                <c:pt idx="11">
                  <c:v>پارتا</c:v>
                </c:pt>
                <c:pt idx="12">
                  <c:v>کوثر</c:v>
                </c:pt>
              </c:strCache>
            </c:strRef>
          </c:cat>
          <c:val>
            <c:numRef>
              <c:f>'4'!$V$8:$V$20</c:f>
              <c:numCache>
                <c:formatCode>General</c:formatCode>
                <c:ptCount val="13"/>
                <c:pt idx="0">
                  <c:v>13450</c:v>
                </c:pt>
                <c:pt idx="1">
                  <c:v>4803</c:v>
                </c:pt>
                <c:pt idx="2">
                  <c:v>3653</c:v>
                </c:pt>
                <c:pt idx="3">
                  <c:v>3553</c:v>
                </c:pt>
                <c:pt idx="4">
                  <c:v>2696</c:v>
                </c:pt>
                <c:pt idx="5">
                  <c:v>1826</c:v>
                </c:pt>
                <c:pt idx="6">
                  <c:v>1583</c:v>
                </c:pt>
                <c:pt idx="7">
                  <c:v>1532</c:v>
                </c:pt>
                <c:pt idx="8">
                  <c:v>1468</c:v>
                </c:pt>
                <c:pt idx="9">
                  <c:v>1143</c:v>
                </c:pt>
                <c:pt idx="10">
                  <c:v>1111</c:v>
                </c:pt>
                <c:pt idx="11">
                  <c:v>1079</c:v>
                </c:pt>
                <c:pt idx="12">
                  <c:v>1076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F26-4571-A047-C45996F33434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-25"/>
        <c:axId val="272727616"/>
        <c:axId val="272728176"/>
        <c:extLst>
          <c:ext xmlns:c15="http://schemas.microsoft.com/office/drawing/2012/chart" uri="{02D57815-91ED-43cb-92C2-25804820EDAC}">
            <c15:filteredBarSeries>
              <c15:ser>
                <c:idx val="1"/>
                <c:order val="1"/>
                <c:tx>
                  <c:strRef>
                    <c:extLst>
                      <c:ext uri="{02D57815-91ED-43cb-92C2-25804820EDAC}">
                        <c15:formulaRef>
                          <c15:sqref>'4'!$U$8:$U$16</c15:sqref>
                        </c15:formulaRef>
                      </c:ext>
                    </c:extLst>
                    <c:strCache>
                      <c:ptCount val="9"/>
                      <c:pt idx="0">
                        <c:v>شکبیر</c:v>
                      </c:pt>
                      <c:pt idx="1">
                        <c:v>کپرور</c:v>
                      </c:pt>
                      <c:pt idx="2">
                        <c:v>زنگان</c:v>
                      </c:pt>
                      <c:pt idx="3">
                        <c:v>بشهاب</c:v>
                      </c:pt>
                      <c:pt idx="4">
                        <c:v>دامین</c:v>
                      </c:pt>
                      <c:pt idx="5">
                        <c:v>پارسان</c:v>
                      </c:pt>
                      <c:pt idx="6">
                        <c:v>سدبیر</c:v>
                      </c:pt>
                      <c:pt idx="7">
                        <c:v>دقاضی</c:v>
                      </c:pt>
                      <c:pt idx="8">
                        <c:v>سنوین</c:v>
                      </c:pt>
                    </c:strCache>
                  </c:strRef>
                </c:tx>
                <c:spPr>
                  <a:solidFill>
                    <a:schemeClr val="accent2"/>
                  </a:solidFill>
                  <a:ln>
                    <a:noFill/>
                  </a:ln>
                  <a:effectLst/>
                </c:spPr>
                <c:invertIfNegative val="0"/>
                <c:dLbls>
                  <c:delete val="1"/>
                </c:dLbls>
                <c:cat>
                  <c:strRef>
                    <c:extLst>
                      <c:ext uri="{02D57815-91ED-43cb-92C2-25804820EDAC}">
                        <c15:formulaRef>
                          <c15:sqref>'4'!$U$8:$U$20</c15:sqref>
                        </c15:formulaRef>
                      </c:ext>
                    </c:extLst>
                    <c:strCache>
                      <c:ptCount val="13"/>
                      <c:pt idx="0">
                        <c:v>شکبیر</c:v>
                      </c:pt>
                      <c:pt idx="1">
                        <c:v>کپرور</c:v>
                      </c:pt>
                      <c:pt idx="2">
                        <c:v>زنگان</c:v>
                      </c:pt>
                      <c:pt idx="3">
                        <c:v>بشهاب</c:v>
                      </c:pt>
                      <c:pt idx="4">
                        <c:v>دامین</c:v>
                      </c:pt>
                      <c:pt idx="5">
                        <c:v>پارسان</c:v>
                      </c:pt>
                      <c:pt idx="6">
                        <c:v>سدبیر</c:v>
                      </c:pt>
                      <c:pt idx="7">
                        <c:v>دقاضی</c:v>
                      </c:pt>
                      <c:pt idx="8">
                        <c:v>سنوین</c:v>
                      </c:pt>
                      <c:pt idx="9">
                        <c:v>قیستو</c:v>
                      </c:pt>
                      <c:pt idx="10">
                        <c:v>خودکفا</c:v>
                      </c:pt>
                      <c:pt idx="11">
                        <c:v>پارتا</c:v>
                      </c:pt>
                      <c:pt idx="12">
                        <c:v>کوثر</c:v>
                      </c:pt>
                    </c:strCache>
                  </c:strRef>
                </c:cat>
                <c:val>
                  <c:numLit>
                    <c:formatCode>General</c:formatCode>
                    <c:ptCount val="1"/>
                    <c:pt idx="0">
                      <c:v>1</c:v>
                    </c:pt>
                  </c:numLit>
                </c:val>
                <c:extLst>
                  <c:ext xmlns:c16="http://schemas.microsoft.com/office/drawing/2014/chart" uri="{C3380CC4-5D6E-409C-BE32-E72D297353CC}">
                    <c16:uniqueId val="{00000001-4F26-4571-A047-C45996F33434}"/>
                  </c:ext>
                </c:extLst>
              </c15:ser>
            </c15:filteredBarSeries>
            <c15:filteredBarSeries>
              <c15:ser>
                <c:idx val="2"/>
                <c:order val="2"/>
                <c:tx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'4'!$U$8:$U$16</c15:sqref>
                        </c15:formulaRef>
                      </c:ext>
                    </c:extLst>
                    <c:strCache>
                      <c:ptCount val="9"/>
                      <c:pt idx="0">
                        <c:v>شکبیر</c:v>
                      </c:pt>
                      <c:pt idx="1">
                        <c:v>کپرور</c:v>
                      </c:pt>
                      <c:pt idx="2">
                        <c:v>زنگان</c:v>
                      </c:pt>
                      <c:pt idx="3">
                        <c:v>بشهاب</c:v>
                      </c:pt>
                      <c:pt idx="4">
                        <c:v>دامین</c:v>
                      </c:pt>
                      <c:pt idx="5">
                        <c:v>پارسان</c:v>
                      </c:pt>
                      <c:pt idx="6">
                        <c:v>سدبیر</c:v>
                      </c:pt>
                      <c:pt idx="7">
                        <c:v>دقاضی</c:v>
                      </c:pt>
                      <c:pt idx="8">
                        <c:v>سنوین</c:v>
                      </c:pt>
                    </c:strCache>
                  </c:strRef>
                </c:tx>
                <c:spPr>
                  <a:solidFill>
                    <a:schemeClr val="accent3"/>
                  </a:solidFill>
                  <a:ln>
                    <a:noFill/>
                  </a:ln>
                  <a:effectLst/>
                </c:spPr>
                <c:invertIfNegative val="0"/>
                <c:dLbls>
                  <c:delete val="1"/>
                </c:dLbls>
                <c:cat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'4'!$U$8:$U$20</c15:sqref>
                        </c15:formulaRef>
                      </c:ext>
                    </c:extLst>
                    <c:strCache>
                      <c:ptCount val="13"/>
                      <c:pt idx="0">
                        <c:v>شکبیر</c:v>
                      </c:pt>
                      <c:pt idx="1">
                        <c:v>کپرور</c:v>
                      </c:pt>
                      <c:pt idx="2">
                        <c:v>زنگان</c:v>
                      </c:pt>
                      <c:pt idx="3">
                        <c:v>بشهاب</c:v>
                      </c:pt>
                      <c:pt idx="4">
                        <c:v>دامین</c:v>
                      </c:pt>
                      <c:pt idx="5">
                        <c:v>پارسان</c:v>
                      </c:pt>
                      <c:pt idx="6">
                        <c:v>سدبیر</c:v>
                      </c:pt>
                      <c:pt idx="7">
                        <c:v>دقاضی</c:v>
                      </c:pt>
                      <c:pt idx="8">
                        <c:v>سنوین</c:v>
                      </c:pt>
                      <c:pt idx="9">
                        <c:v>قیستو</c:v>
                      </c:pt>
                      <c:pt idx="10">
                        <c:v>خودکفا</c:v>
                      </c:pt>
                      <c:pt idx="11">
                        <c:v>پارتا</c:v>
                      </c:pt>
                      <c:pt idx="12">
                        <c:v>کوثر</c:v>
                      </c:pt>
                    </c:strCache>
                  </c:strRef>
                </c:cat>
                <c:val>
                  <c:numLit>
                    <c:formatCode>General</c:formatCode>
                    <c:ptCount val="1"/>
                    <c:pt idx="0">
                      <c:v>1</c:v>
                    </c:pt>
                  </c:numLit>
                </c:val>
                <c:extLst xmlns:c15="http://schemas.microsoft.com/office/drawing/2012/chart">
                  <c:ext xmlns:c16="http://schemas.microsoft.com/office/drawing/2014/chart" uri="{C3380CC4-5D6E-409C-BE32-E72D297353CC}">
                    <c16:uniqueId val="{00000002-4F26-4571-A047-C45996F33434}"/>
                  </c:ext>
                </c:extLst>
              </c15:ser>
            </c15:filteredBarSeries>
          </c:ext>
        </c:extLst>
      </c:barChart>
      <c:catAx>
        <c:axId val="272727616"/>
        <c:scaling>
          <c:orientation val="maxMin"/>
        </c:scaling>
        <c:delete val="0"/>
        <c:axPos val="r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1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B Zar" panose="00000400000000000000" pitchFamily="2" charset="-78"/>
              </a:defRPr>
            </a:pPr>
            <a:endParaRPr lang="en-US"/>
          </a:p>
        </c:txPr>
        <c:crossAx val="272728176"/>
        <c:crosses val="autoZero"/>
        <c:auto val="1"/>
        <c:lblAlgn val="ctr"/>
        <c:lblOffset val="100"/>
        <c:noMultiLvlLbl val="0"/>
      </c:catAx>
      <c:valAx>
        <c:axId val="272728176"/>
        <c:scaling>
          <c:orientation val="maxMin"/>
        </c:scaling>
        <c:delete val="1"/>
        <c:axPos val="t"/>
        <c:numFmt formatCode="General" sourceLinked="1"/>
        <c:majorTickMark val="none"/>
        <c:minorTickMark val="none"/>
        <c:tickLblPos val="nextTo"/>
        <c:crossAx val="27272761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rgbClr val="327C6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tx1"/>
                    </a:solidFill>
                    <a:latin typeface="IPT Yagut" panose="00000400000000000000" pitchFamily="2" charset="2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'5'!$T$8:$T$14</c:f>
              <c:strCache>
                <c:ptCount val="7"/>
                <c:pt idx="0">
                  <c:v>خودرو</c:v>
                </c:pt>
                <c:pt idx="1">
                  <c:v>قرن</c:v>
                </c:pt>
                <c:pt idx="2">
                  <c:v>خگستر</c:v>
                </c:pt>
                <c:pt idx="3">
                  <c:v>انرژی3</c:v>
                </c:pt>
                <c:pt idx="4">
                  <c:v>های وب</c:v>
                </c:pt>
                <c:pt idx="5">
                  <c:v>بمیلا</c:v>
                </c:pt>
                <c:pt idx="6">
                  <c:v>قتربت</c:v>
                </c:pt>
              </c:strCache>
            </c:strRef>
          </c:cat>
          <c:val>
            <c:numRef>
              <c:f>'5'!$U$8:$U$14</c:f>
              <c:numCache>
                <c:formatCode>#,##0</c:formatCode>
                <c:ptCount val="7"/>
                <c:pt idx="0">
                  <c:v>42</c:v>
                </c:pt>
                <c:pt idx="1">
                  <c:v>39</c:v>
                </c:pt>
                <c:pt idx="2">
                  <c:v>20</c:v>
                </c:pt>
                <c:pt idx="3">
                  <c:v>18</c:v>
                </c:pt>
                <c:pt idx="4">
                  <c:v>16</c:v>
                </c:pt>
                <c:pt idx="5">
                  <c:v>15</c:v>
                </c:pt>
                <c:pt idx="6">
                  <c:v>14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39C-4BDE-91C5-EA5F8F58B17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661064528"/>
        <c:axId val="1661073264"/>
      </c:barChart>
      <c:catAx>
        <c:axId val="166106452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solidFill>
            <a:schemeClr val="bg1">
              <a:lumMod val="95000"/>
            </a:schemeClr>
          </a:solidFill>
          <a:ln w="9525" cap="flat" cmpd="sng" algn="ctr">
            <a:noFill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B Zar" panose="00000400000000000000" pitchFamily="2" charset="-78"/>
              </a:defRPr>
            </a:pPr>
            <a:endParaRPr lang="en-US"/>
          </a:p>
        </c:txPr>
        <c:crossAx val="1661073264"/>
        <c:crosses val="autoZero"/>
        <c:auto val="1"/>
        <c:lblAlgn val="ctr"/>
        <c:lblOffset val="100"/>
        <c:noMultiLvlLbl val="0"/>
      </c:catAx>
      <c:valAx>
        <c:axId val="1661073264"/>
        <c:scaling>
          <c:orientation val="minMax"/>
        </c:scaling>
        <c:delete val="0"/>
        <c:axPos val="l"/>
        <c:numFmt formatCode="#,##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50" b="1" i="0" u="none" strike="noStrike" kern="1200" baseline="0">
                <a:solidFill>
                  <a:schemeClr val="tx1"/>
                </a:solidFill>
                <a:latin typeface="IPT Yagut" panose="00000400000000000000" pitchFamily="2" charset="2"/>
                <a:ea typeface="+mn-ea"/>
                <a:cs typeface="B Zar" panose="00000400000000000000" pitchFamily="2" charset="-78"/>
              </a:defRPr>
            </a:pPr>
            <a:endParaRPr lang="en-US"/>
          </a:p>
        </c:txPr>
        <c:crossAx val="166106452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>
        <a:lumMod val="95000"/>
      </a:schemeClr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0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MBR">
  <a:themeElements>
    <a:clrScheme name="Modern Report">
      <a:dk1>
        <a:srgbClr val="000000"/>
      </a:dk1>
      <a:lt1>
        <a:srgbClr val="FFFFFF"/>
      </a:lt1>
      <a:dk2>
        <a:srgbClr val="5E5E5E"/>
      </a:dk2>
      <a:lt2>
        <a:srgbClr val="D6D5D5"/>
      </a:lt2>
      <a:accent1>
        <a:srgbClr val="2E308B"/>
      </a:accent1>
      <a:accent2>
        <a:srgbClr val="27A3DA"/>
      </a:accent2>
      <a:accent3>
        <a:srgbClr val="95BDCB"/>
      </a:accent3>
      <a:accent4>
        <a:srgbClr val="C9DDE5"/>
      </a:accent4>
      <a:accent5>
        <a:srgbClr val="DBE8ED"/>
      </a:accent5>
      <a:accent6>
        <a:srgbClr val="F2F2F2"/>
      </a:accent6>
      <a:hlink>
        <a:srgbClr val="0000FF"/>
      </a:hlink>
      <a:folHlink>
        <a:srgbClr val="FF00FF"/>
      </a:folHlink>
    </a:clrScheme>
    <a:fontScheme name="Arial - Franklin">
      <a:majorFont>
        <a:latin typeface="Arial"/>
        <a:ea typeface=""/>
        <a:cs typeface=""/>
      </a:majorFont>
      <a:minorFont>
        <a:latin typeface="Franklin Gothic Medium"/>
        <a:ea typeface=""/>
        <a:cs typeface=""/>
      </a:minorFont>
    </a:fontScheme>
    <a:fmtScheme name="Whit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38100" tIns="38100" rIns="38100" bIns="38100" numCol="1" spcCol="38100" rtlCol="0" anchor="ctr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3000" b="0" i="0" u="none" strike="noStrike" cap="none" spc="0" normalizeH="0" baseline="0">
            <a:ln>
              <a:noFill/>
            </a:ln>
            <a:solidFill>
              <a:srgbClr val="FFFFFF"/>
            </a:solidFill>
            <a:effectLst>
              <a:outerShdw blurRad="38100" dist="12700" dir="5400000" rotWithShape="0">
                <a:srgbClr val="000000">
                  <a:alpha val="50000"/>
                </a:srgbClr>
              </a:outerShdw>
            </a:effectLst>
            <a:uFillTx/>
            <a:latin typeface="+mn-lt"/>
            <a:ea typeface="+mn-ea"/>
            <a:cs typeface="+mn-cs"/>
            <a:sym typeface="Gill Sans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381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32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Gill Sans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  <a:extLst>
    <a:ext uri="{05A4C25C-085E-4340-85A3-A5531E510DB2}">
      <thm15:themeFamily xmlns:thm15="http://schemas.microsoft.com/office/thememl/2012/main" name="MBR" id="{1ABF7B2F-255A-4C46-8316-DDDBD41CA66D}" vid="{27DE2722-4E7D-E040-A34C-D8B5FEBA666D}"/>
    </a:ext>
  </a:extLst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0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6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7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8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9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tatus xmlns="71af3243-3dd4-4a8d-8c0d-dd76da1f02a5">Not started</Status>
    <MediaServiceKeyPoints xmlns="71af3243-3dd4-4a8d-8c0d-dd76da1f02a5" xsi:nil="true"/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9F111ED35F8CC479449609E8A0923A6" ma:contentTypeVersion="12" ma:contentTypeDescription="Create a new document." ma:contentTypeScope="" ma:versionID="f9fc9171bb41dc08635275f351de8590">
  <xsd:schema xmlns:xsd="http://www.w3.org/2001/XMLSchema" xmlns:xs="http://www.w3.org/2001/XMLSchema" xmlns:p="http://schemas.microsoft.com/office/2006/metadata/properties" xmlns:ns2="71af3243-3dd4-4a8d-8c0d-dd76da1f02a5" xmlns:ns3="16c05727-aa75-4e4a-9b5f-8a80a1165891" targetNamespace="http://schemas.microsoft.com/office/2006/metadata/properties" ma:root="true" ma:fieldsID="29387215989a890c06011de04edfe97d" ns2:_="" ns3:_="">
    <xsd:import namespace="71af3243-3dd4-4a8d-8c0d-dd76da1f02a5"/>
    <xsd:import namespace="16c05727-aa75-4e4a-9b5f-8a80a116589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CR" minOccurs="0"/>
                <xsd:element ref="ns2:MediaServiceAutoTags" minOccurs="0"/>
                <xsd:element ref="ns2:MediaServiceEventHashCode" minOccurs="0"/>
                <xsd:element ref="ns2:MediaServiceGenerationTime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Statu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1af3243-3dd4-4a8d-8c0d-dd76da1f02a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0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AutoTags" ma:index="11" nillable="true" ma:displayName="MediaServiceAutoTags" ma:internalName="MediaServiceAutoTags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false">
      <xsd:simpleType>
        <xsd:restriction base="dms:Note">
          <xsd:maxLength value="255"/>
        </xsd:restriction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  <xsd:element name="Status" ma:index="19" nillable="true" ma:displayName="Status" ma:default="Not started" ma:format="Dropdown" ma:internalName="Status">
      <xsd:simpleType>
        <xsd:restriction base="dms:Choice">
          <xsd:enumeration value="Not started"/>
          <xsd:enumeration value="In Progress"/>
          <xsd:enumeration value="Completed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c05727-aa75-4e4a-9b5f-8a80a1165891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E66FCE6-AA0A-408C-8D20-B980FCED8874}">
  <ds:schemaRefs>
    <ds:schemaRef ds:uri="http://schemas.microsoft.com/office/2006/metadata/properties"/>
    <ds:schemaRef ds:uri="http://schemas.microsoft.com/office/infopath/2007/PartnerControls"/>
    <ds:schemaRef ds:uri="71af3243-3dd4-4a8d-8c0d-dd76da1f02a5"/>
  </ds:schemaRefs>
</ds:datastoreItem>
</file>

<file path=customXml/itemProps2.xml><?xml version="1.0" encoding="utf-8"?>
<ds:datastoreItem xmlns:ds="http://schemas.openxmlformats.org/officeDocument/2006/customXml" ds:itemID="{F15B70B5-E5A2-4A13-97CB-E8B3BAF6C7A8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1af3243-3dd4-4a8d-8c0d-dd76da1f02a5"/>
    <ds:schemaRef ds:uri="16c05727-aa75-4e4a-9b5f-8a80a116589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7AE5F1A3-31DC-4D4D-A461-F92F201FBF91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5D8B1DD2-E911-4854-995E-242D0F33CD1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Modern business report</Template>
  <TotalTime>0</TotalTime>
  <Pages>7</Pages>
  <Words>156</Words>
  <Characters>892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2021-06-09T09:38:00Z</dcterms:created>
  <dcterms:modified xsi:type="dcterms:W3CDTF">2022-01-24T11:42:00Z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0x01010079F111ED35F8CC479449609E8A0923A6</vt:lpwstr>
  </property>
</Properties>
</file>